
<file path=[Content_Types].xml><?xml version="1.0" encoding="utf-8"?>
<Types xmlns="http://schemas.openxmlformats.org/package/2006/content-types">
  <Default Extension="bin" ContentType="application/vnd.ms-office.activeX"/>
  <Default Extension="jpeg" ContentType="image/jpeg"/>
  <Default Extension="odttf" ContentType="application/vnd.openxmlformats-officedocument.obfuscatedFon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0150C" w14:textId="77777777" w:rsidR="00BF080C" w:rsidRPr="00BF080C" w:rsidRDefault="00BF080C" w:rsidP="00BF080C">
      <w:pPr>
        <w:pBdr>
          <w:bottom w:val="single" w:sz="6" w:space="0" w:color="A2A9B1"/>
        </w:pBdr>
        <w:shd w:val="clear" w:color="auto" w:fill="FFFFFF"/>
        <w:spacing w:after="60"/>
        <w:ind w:firstLine="0"/>
        <w:jc w:val="left"/>
        <w:outlineLvl w:val="0"/>
        <w:rPr>
          <w:rFonts w:ascii="Georgia" w:hAnsi="Georgia" w:cs="Arial"/>
          <w:color w:val="000000"/>
          <w:kern w:val="36"/>
          <w:sz w:val="43"/>
          <w:szCs w:val="43"/>
        </w:rPr>
      </w:pPr>
      <w:r w:rsidRPr="00BF080C">
        <w:rPr>
          <w:rFonts w:ascii="Georgia" w:hAnsi="Georgia" w:cs="Arial"/>
          <w:color w:val="000000"/>
          <w:kern w:val="36"/>
          <w:sz w:val="43"/>
          <w:szCs w:val="43"/>
        </w:rPr>
        <w:t>Martin Gutzwiller</w:t>
      </w:r>
    </w:p>
    <w:p w14:paraId="34543C8F" w14:textId="77777777" w:rsidR="00BF080C" w:rsidRPr="00BF080C" w:rsidRDefault="00BF080C" w:rsidP="00BF080C">
      <w:pPr>
        <w:shd w:val="clear" w:color="auto" w:fill="FFFFFF"/>
        <w:ind w:firstLine="0"/>
        <w:jc w:val="left"/>
        <w:rPr>
          <w:rFonts w:ascii="Arial" w:hAnsi="Arial" w:cs="Arial"/>
          <w:color w:val="202122"/>
          <w:sz w:val="19"/>
          <w:szCs w:val="19"/>
        </w:rPr>
      </w:pPr>
      <w:r w:rsidRPr="00BF080C">
        <w:rPr>
          <w:rFonts w:ascii="Arial" w:hAnsi="Arial" w:cs="Arial"/>
          <w:color w:val="202122"/>
          <w:sz w:val="19"/>
          <w:szCs w:val="19"/>
        </w:rPr>
        <w:t>From Wikipedia, the free encyclopedia</w:t>
      </w:r>
    </w:p>
    <w:p w14:paraId="1EA41391" w14:textId="287B8D7F" w:rsidR="00BF080C" w:rsidRPr="00BF080C" w:rsidRDefault="00BF080C" w:rsidP="00BF080C">
      <w:pPr>
        <w:shd w:val="clear" w:color="auto" w:fill="FFFFFF"/>
        <w:ind w:firstLine="0"/>
        <w:jc w:val="left"/>
        <w:rPr>
          <w:rFonts w:ascii="Arial" w:hAnsi="Arial" w:cs="Arial"/>
          <w:color w:val="202122"/>
          <w:szCs w:val="24"/>
        </w:rPr>
      </w:pPr>
    </w:p>
    <w:tbl>
      <w:tblPr>
        <w:tblW w:w="5280" w:type="dxa"/>
        <w:tblCellSpacing w:w="15" w:type="dxa"/>
        <w:tblInd w:w="240" w:type="dxa"/>
        <w:tblBorders>
          <w:top w:val="single" w:sz="6" w:space="0" w:color="A2A9B1"/>
          <w:left w:val="single" w:sz="6" w:space="0" w:color="A2A9B1"/>
          <w:bottom w:val="single" w:sz="6" w:space="0" w:color="A2A9B1"/>
          <w:right w:val="single" w:sz="6" w:space="0" w:color="A2A9B1"/>
        </w:tblBorders>
        <w:shd w:val="clear" w:color="auto" w:fill="F8F9FA"/>
        <w:tblCellMar>
          <w:top w:w="48" w:type="dxa"/>
          <w:left w:w="48" w:type="dxa"/>
          <w:bottom w:w="48" w:type="dxa"/>
          <w:right w:w="48" w:type="dxa"/>
        </w:tblCellMar>
        <w:tblLook w:val="04A0" w:firstRow="1" w:lastRow="0" w:firstColumn="1" w:lastColumn="0" w:noHBand="0" w:noVBand="1"/>
      </w:tblPr>
      <w:tblGrid>
        <w:gridCol w:w="1441"/>
        <w:gridCol w:w="3839"/>
      </w:tblGrid>
      <w:tr w:rsidR="00BF080C" w:rsidRPr="00BF080C" w14:paraId="7226FACD" w14:textId="77777777" w:rsidTr="00BF080C">
        <w:trPr>
          <w:tblCellSpacing w:w="15" w:type="dxa"/>
        </w:trPr>
        <w:tc>
          <w:tcPr>
            <w:tcW w:w="0" w:type="auto"/>
            <w:gridSpan w:val="2"/>
            <w:shd w:val="clear" w:color="auto" w:fill="F8F9FA"/>
            <w:hideMark/>
          </w:tcPr>
          <w:p w14:paraId="178F5E72" w14:textId="77777777" w:rsidR="00BF080C" w:rsidRPr="00BF080C" w:rsidRDefault="00BF080C" w:rsidP="00BF080C">
            <w:pPr>
              <w:spacing w:before="120" w:after="120" w:line="360" w:lineRule="atLeast"/>
              <w:ind w:firstLine="0"/>
              <w:jc w:val="center"/>
              <w:divId w:val="1595702954"/>
              <w:rPr>
                <w:b/>
                <w:bCs/>
                <w:color w:val="000000"/>
                <w:sz w:val="23"/>
                <w:szCs w:val="23"/>
              </w:rPr>
            </w:pPr>
            <w:r w:rsidRPr="00BF080C">
              <w:rPr>
                <w:b/>
                <w:bCs/>
                <w:color w:val="000000"/>
                <w:sz w:val="23"/>
                <w:szCs w:val="23"/>
              </w:rPr>
              <w:t>Martin C. Gutzwiller</w:t>
            </w:r>
          </w:p>
        </w:tc>
      </w:tr>
      <w:tr w:rsidR="00BF080C" w:rsidRPr="00BF080C" w14:paraId="629C3694" w14:textId="77777777" w:rsidTr="00BF080C">
        <w:trPr>
          <w:tblCellSpacing w:w="15" w:type="dxa"/>
        </w:trPr>
        <w:tc>
          <w:tcPr>
            <w:tcW w:w="0" w:type="auto"/>
            <w:gridSpan w:val="2"/>
            <w:shd w:val="clear" w:color="auto" w:fill="F8F9FA"/>
            <w:hideMark/>
          </w:tcPr>
          <w:p w14:paraId="5C707DF0" w14:textId="39F4D36E" w:rsidR="00BF080C" w:rsidRPr="00BF080C" w:rsidRDefault="00BF080C" w:rsidP="00BF080C">
            <w:pPr>
              <w:spacing w:before="120" w:after="120" w:line="360" w:lineRule="atLeast"/>
              <w:ind w:firstLine="0"/>
              <w:jc w:val="center"/>
              <w:rPr>
                <w:color w:val="000000"/>
                <w:sz w:val="18"/>
                <w:szCs w:val="18"/>
              </w:rPr>
            </w:pPr>
            <w:r w:rsidRPr="00BF080C">
              <w:rPr>
                <w:noProof/>
                <w:color w:val="0645AD"/>
                <w:sz w:val="18"/>
                <w:szCs w:val="18"/>
              </w:rPr>
              <w:drawing>
                <wp:inline distT="0" distB="0" distL="0" distR="0" wp14:anchorId="4F79F760" wp14:editId="781ADF48">
                  <wp:extent cx="2095500" cy="2076450"/>
                  <wp:effectExtent l="0" t="0" r="0" b="0"/>
                  <wp:docPr id="4" name="Picture 4" descr="Martin Gutzwiller">
                    <a:hlinkClick xmlns:a="http://schemas.openxmlformats.org/drawingml/2006/main" r:id="rId5" tooltip="&quot;Martin Gutzwille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tin Gutzwiller">
                            <a:hlinkClick r:id="rId5" tooltip="&quot;Martin Gutzwiller&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95500" cy="2076450"/>
                          </a:xfrm>
                          <a:prstGeom prst="rect">
                            <a:avLst/>
                          </a:prstGeom>
                          <a:noFill/>
                          <a:ln>
                            <a:noFill/>
                          </a:ln>
                        </pic:spPr>
                      </pic:pic>
                    </a:graphicData>
                  </a:graphic>
                </wp:inline>
              </w:drawing>
            </w:r>
          </w:p>
        </w:tc>
      </w:tr>
      <w:tr w:rsidR="00BF080C" w:rsidRPr="00BF080C" w14:paraId="38B1CC71" w14:textId="77777777" w:rsidTr="00BF080C">
        <w:trPr>
          <w:tblCellSpacing w:w="15" w:type="dxa"/>
        </w:trPr>
        <w:tc>
          <w:tcPr>
            <w:tcW w:w="0" w:type="auto"/>
            <w:shd w:val="clear" w:color="auto" w:fill="F8F9FA"/>
            <w:hideMark/>
          </w:tcPr>
          <w:p w14:paraId="1DE6B62B" w14:textId="77777777" w:rsidR="00BF080C" w:rsidRPr="00BF080C" w:rsidRDefault="00BF080C" w:rsidP="00BF080C">
            <w:pPr>
              <w:spacing w:before="120" w:after="120" w:line="360" w:lineRule="atLeast"/>
              <w:ind w:firstLine="0"/>
              <w:jc w:val="left"/>
              <w:rPr>
                <w:b/>
                <w:bCs/>
                <w:color w:val="000000"/>
                <w:sz w:val="18"/>
                <w:szCs w:val="18"/>
              </w:rPr>
            </w:pPr>
            <w:r w:rsidRPr="00BF080C">
              <w:rPr>
                <w:b/>
                <w:bCs/>
                <w:color w:val="000000"/>
                <w:sz w:val="18"/>
                <w:szCs w:val="18"/>
              </w:rPr>
              <w:t>Born</w:t>
            </w:r>
          </w:p>
        </w:tc>
        <w:tc>
          <w:tcPr>
            <w:tcW w:w="0" w:type="auto"/>
            <w:shd w:val="clear" w:color="auto" w:fill="F8F9FA"/>
            <w:hideMark/>
          </w:tcPr>
          <w:p w14:paraId="36E74066" w14:textId="26F00BD8" w:rsidR="00BF080C" w:rsidRPr="00BF080C" w:rsidRDefault="00BF080C" w:rsidP="00BF080C">
            <w:pPr>
              <w:ind w:firstLine="0"/>
              <w:jc w:val="left"/>
              <w:rPr>
                <w:color w:val="000000"/>
                <w:sz w:val="18"/>
                <w:szCs w:val="18"/>
              </w:rPr>
            </w:pPr>
            <w:r w:rsidRPr="00BF080C">
              <w:rPr>
                <w:color w:val="000000"/>
                <w:sz w:val="18"/>
                <w:szCs w:val="18"/>
              </w:rPr>
              <w:t>October 12, 1925</w:t>
            </w:r>
          </w:p>
          <w:p w14:paraId="609E6C68" w14:textId="77777777" w:rsidR="00BF080C" w:rsidRPr="00BF080C" w:rsidRDefault="00BF080C" w:rsidP="00BF080C">
            <w:pPr>
              <w:ind w:firstLine="0"/>
              <w:jc w:val="left"/>
              <w:rPr>
                <w:color w:val="000000"/>
                <w:sz w:val="18"/>
                <w:szCs w:val="18"/>
              </w:rPr>
            </w:pPr>
            <w:hyperlink r:id="rId7" w:tooltip="Basel" w:history="1">
              <w:r w:rsidRPr="00BF080C">
                <w:rPr>
                  <w:color w:val="0645AD"/>
                  <w:sz w:val="18"/>
                  <w:szCs w:val="18"/>
                  <w:u w:val="single"/>
                </w:rPr>
                <w:t>Basel</w:t>
              </w:r>
            </w:hyperlink>
            <w:r w:rsidRPr="00BF080C">
              <w:rPr>
                <w:color w:val="000000"/>
                <w:sz w:val="18"/>
                <w:szCs w:val="18"/>
              </w:rPr>
              <w:t>, </w:t>
            </w:r>
            <w:hyperlink r:id="rId8" w:tooltip="Switzerland" w:history="1">
              <w:r w:rsidRPr="00BF080C">
                <w:rPr>
                  <w:color w:val="0645AD"/>
                  <w:sz w:val="18"/>
                  <w:szCs w:val="18"/>
                  <w:u w:val="single"/>
                </w:rPr>
                <w:t>Switzerland</w:t>
              </w:r>
            </w:hyperlink>
          </w:p>
        </w:tc>
      </w:tr>
      <w:tr w:rsidR="00BF080C" w:rsidRPr="00BF080C" w14:paraId="67FEE020" w14:textId="77777777" w:rsidTr="00BF080C">
        <w:trPr>
          <w:tblCellSpacing w:w="15" w:type="dxa"/>
        </w:trPr>
        <w:tc>
          <w:tcPr>
            <w:tcW w:w="0" w:type="auto"/>
            <w:shd w:val="clear" w:color="auto" w:fill="F8F9FA"/>
            <w:hideMark/>
          </w:tcPr>
          <w:p w14:paraId="17FCCBCB" w14:textId="77777777" w:rsidR="00BF080C" w:rsidRPr="00BF080C" w:rsidRDefault="00BF080C" w:rsidP="00BF080C">
            <w:pPr>
              <w:spacing w:before="120" w:after="120" w:line="360" w:lineRule="atLeast"/>
              <w:ind w:firstLine="0"/>
              <w:jc w:val="left"/>
              <w:rPr>
                <w:b/>
                <w:bCs/>
                <w:color w:val="000000"/>
                <w:sz w:val="18"/>
                <w:szCs w:val="18"/>
              </w:rPr>
            </w:pPr>
            <w:r w:rsidRPr="00BF080C">
              <w:rPr>
                <w:b/>
                <w:bCs/>
                <w:color w:val="000000"/>
                <w:sz w:val="18"/>
                <w:szCs w:val="18"/>
              </w:rPr>
              <w:t>Died</w:t>
            </w:r>
          </w:p>
        </w:tc>
        <w:tc>
          <w:tcPr>
            <w:tcW w:w="0" w:type="auto"/>
            <w:shd w:val="clear" w:color="auto" w:fill="F8F9FA"/>
            <w:hideMark/>
          </w:tcPr>
          <w:p w14:paraId="5822DBD3" w14:textId="77777777" w:rsidR="00BF080C" w:rsidRPr="00BF080C" w:rsidRDefault="00BF080C" w:rsidP="00BF080C">
            <w:pPr>
              <w:ind w:firstLine="0"/>
              <w:jc w:val="left"/>
              <w:rPr>
                <w:color w:val="000000"/>
                <w:sz w:val="18"/>
                <w:szCs w:val="18"/>
              </w:rPr>
            </w:pPr>
            <w:r w:rsidRPr="00BF080C">
              <w:rPr>
                <w:color w:val="000000"/>
                <w:sz w:val="18"/>
                <w:szCs w:val="18"/>
              </w:rPr>
              <w:t>March 3, 2014 (aged 88)</w:t>
            </w:r>
          </w:p>
          <w:p w14:paraId="4C580684" w14:textId="77777777" w:rsidR="00BF080C" w:rsidRPr="00BF080C" w:rsidRDefault="00BF080C" w:rsidP="00BF080C">
            <w:pPr>
              <w:ind w:firstLine="0"/>
              <w:jc w:val="left"/>
              <w:rPr>
                <w:color w:val="000000"/>
                <w:sz w:val="18"/>
                <w:szCs w:val="18"/>
              </w:rPr>
            </w:pPr>
            <w:hyperlink r:id="rId9" w:tooltip="Rio Rancho" w:history="1">
              <w:r w:rsidRPr="00BF080C">
                <w:rPr>
                  <w:color w:val="0645AD"/>
                  <w:sz w:val="18"/>
                  <w:szCs w:val="18"/>
                  <w:u w:val="single"/>
                </w:rPr>
                <w:t>Rio Rancho</w:t>
              </w:r>
            </w:hyperlink>
            <w:r w:rsidRPr="00BF080C">
              <w:rPr>
                <w:color w:val="000000"/>
                <w:sz w:val="18"/>
                <w:szCs w:val="18"/>
              </w:rPr>
              <w:t>, </w:t>
            </w:r>
            <w:hyperlink r:id="rId10" w:tooltip="New Mexico" w:history="1">
              <w:r w:rsidRPr="00BF080C">
                <w:rPr>
                  <w:color w:val="0645AD"/>
                  <w:sz w:val="18"/>
                  <w:szCs w:val="18"/>
                  <w:u w:val="single"/>
                </w:rPr>
                <w:t>New Mexico</w:t>
              </w:r>
            </w:hyperlink>
          </w:p>
        </w:tc>
      </w:tr>
      <w:tr w:rsidR="00BF080C" w:rsidRPr="00BF080C" w14:paraId="07CB2EC6" w14:textId="77777777" w:rsidTr="00BF080C">
        <w:trPr>
          <w:tblCellSpacing w:w="15" w:type="dxa"/>
        </w:trPr>
        <w:tc>
          <w:tcPr>
            <w:tcW w:w="0" w:type="auto"/>
            <w:shd w:val="clear" w:color="auto" w:fill="F8F9FA"/>
            <w:hideMark/>
          </w:tcPr>
          <w:p w14:paraId="37E9143A" w14:textId="77777777" w:rsidR="00BF080C" w:rsidRPr="00BF080C" w:rsidRDefault="00BF080C" w:rsidP="00BF080C">
            <w:pPr>
              <w:spacing w:before="120" w:after="120" w:line="360" w:lineRule="atLeast"/>
              <w:ind w:firstLine="0"/>
              <w:jc w:val="left"/>
              <w:rPr>
                <w:b/>
                <w:bCs/>
                <w:color w:val="000000"/>
                <w:sz w:val="18"/>
                <w:szCs w:val="18"/>
              </w:rPr>
            </w:pPr>
            <w:r w:rsidRPr="00BF080C">
              <w:rPr>
                <w:b/>
                <w:bCs/>
                <w:color w:val="000000"/>
                <w:sz w:val="18"/>
                <w:szCs w:val="18"/>
              </w:rPr>
              <w:t>Alma mater</w:t>
            </w:r>
          </w:p>
        </w:tc>
        <w:tc>
          <w:tcPr>
            <w:tcW w:w="0" w:type="auto"/>
            <w:shd w:val="clear" w:color="auto" w:fill="F8F9FA"/>
            <w:hideMark/>
          </w:tcPr>
          <w:p w14:paraId="03B9BE6E" w14:textId="77ED261F" w:rsidR="00BF080C" w:rsidRPr="00BF080C" w:rsidRDefault="00BF080C" w:rsidP="00BF080C">
            <w:pPr>
              <w:ind w:firstLine="0"/>
              <w:jc w:val="left"/>
              <w:rPr>
                <w:color w:val="000000"/>
                <w:sz w:val="18"/>
                <w:szCs w:val="18"/>
              </w:rPr>
            </w:pPr>
            <w:hyperlink r:id="rId11" w:tooltip="ETH Zurich" w:history="1">
              <w:r w:rsidRPr="00BF080C">
                <w:rPr>
                  <w:color w:val="0645AD"/>
                  <w:sz w:val="18"/>
                  <w:szCs w:val="18"/>
                  <w:u w:val="single"/>
                </w:rPr>
                <w:t>ETH Zurich</w:t>
              </w:r>
            </w:hyperlink>
            <w:r w:rsidRPr="00BF080C">
              <w:rPr>
                <w:color w:val="000000"/>
                <w:sz w:val="18"/>
                <w:szCs w:val="18"/>
              </w:rPr>
              <w:t>,</w:t>
            </w:r>
            <w:r w:rsidRPr="00BF080C">
              <w:rPr>
                <w:color w:val="000000"/>
                <w:sz w:val="18"/>
                <w:szCs w:val="18"/>
              </w:rPr>
              <w:t xml:space="preserve"> </w:t>
            </w:r>
            <w:r w:rsidRPr="00BF080C">
              <w:rPr>
                <w:color w:val="000000"/>
                <w:sz w:val="18"/>
                <w:szCs w:val="18"/>
              </w:rPr>
              <w:br/>
            </w:r>
            <w:hyperlink r:id="rId12" w:tooltip="Kansas University" w:history="1">
              <w:r w:rsidRPr="00BF080C">
                <w:rPr>
                  <w:color w:val="0645AD"/>
                  <w:sz w:val="18"/>
                  <w:szCs w:val="18"/>
                  <w:u w:val="single"/>
                </w:rPr>
                <w:t>Kansas University</w:t>
              </w:r>
            </w:hyperlink>
          </w:p>
        </w:tc>
      </w:tr>
      <w:tr w:rsidR="00BF080C" w:rsidRPr="00BF080C" w14:paraId="64ACE4BD" w14:textId="77777777" w:rsidTr="00BF080C">
        <w:trPr>
          <w:tblCellSpacing w:w="15" w:type="dxa"/>
        </w:trPr>
        <w:tc>
          <w:tcPr>
            <w:tcW w:w="0" w:type="auto"/>
            <w:shd w:val="clear" w:color="auto" w:fill="F8F9FA"/>
            <w:hideMark/>
          </w:tcPr>
          <w:p w14:paraId="18CE06DF" w14:textId="77777777" w:rsidR="00BF080C" w:rsidRPr="00BF080C" w:rsidRDefault="00BF080C" w:rsidP="00BF080C">
            <w:pPr>
              <w:spacing w:before="120" w:after="120" w:line="360" w:lineRule="atLeast"/>
              <w:ind w:firstLine="0"/>
              <w:jc w:val="left"/>
              <w:rPr>
                <w:b/>
                <w:bCs/>
                <w:color w:val="000000"/>
                <w:sz w:val="18"/>
                <w:szCs w:val="18"/>
              </w:rPr>
            </w:pPr>
            <w:r w:rsidRPr="00BF080C">
              <w:rPr>
                <w:b/>
                <w:bCs/>
                <w:color w:val="000000"/>
                <w:sz w:val="18"/>
                <w:szCs w:val="18"/>
              </w:rPr>
              <w:t>Known for</w:t>
            </w:r>
          </w:p>
        </w:tc>
        <w:tc>
          <w:tcPr>
            <w:tcW w:w="0" w:type="auto"/>
            <w:shd w:val="clear" w:color="auto" w:fill="F8F9FA"/>
            <w:hideMark/>
          </w:tcPr>
          <w:p w14:paraId="32EA618B" w14:textId="77777777" w:rsidR="00BF080C" w:rsidRPr="00BF080C" w:rsidRDefault="00BF080C" w:rsidP="00BF080C">
            <w:pPr>
              <w:ind w:firstLine="0"/>
              <w:jc w:val="left"/>
              <w:rPr>
                <w:color w:val="000000"/>
                <w:sz w:val="18"/>
                <w:szCs w:val="18"/>
              </w:rPr>
            </w:pPr>
            <w:r w:rsidRPr="00BF080C">
              <w:rPr>
                <w:color w:val="000000"/>
                <w:sz w:val="18"/>
                <w:szCs w:val="18"/>
              </w:rPr>
              <w:t>Gutzwiller approximation</w:t>
            </w:r>
            <w:r w:rsidRPr="00BF080C">
              <w:rPr>
                <w:color w:val="000000"/>
                <w:sz w:val="18"/>
                <w:szCs w:val="18"/>
              </w:rPr>
              <w:br/>
              <w:t>Gutzwiller trace formula</w:t>
            </w:r>
            <w:r w:rsidRPr="00BF080C">
              <w:rPr>
                <w:color w:val="000000"/>
                <w:sz w:val="18"/>
                <w:szCs w:val="18"/>
              </w:rPr>
              <w:br/>
            </w:r>
            <w:hyperlink r:id="rId13" w:tooltip="Hadamard–Gutzwiller model" w:history="1">
              <w:r w:rsidRPr="00BF080C">
                <w:rPr>
                  <w:color w:val="0645AD"/>
                  <w:sz w:val="18"/>
                  <w:szCs w:val="18"/>
                  <w:u w:val="single"/>
                </w:rPr>
                <w:t>Hadamard–Gutzwiller model</w:t>
              </w:r>
            </w:hyperlink>
          </w:p>
        </w:tc>
      </w:tr>
      <w:tr w:rsidR="00BF080C" w:rsidRPr="00BF080C" w14:paraId="430F7270" w14:textId="77777777" w:rsidTr="00BF080C">
        <w:trPr>
          <w:tblCellSpacing w:w="15" w:type="dxa"/>
        </w:trPr>
        <w:tc>
          <w:tcPr>
            <w:tcW w:w="0" w:type="auto"/>
            <w:shd w:val="clear" w:color="auto" w:fill="F8F9FA"/>
            <w:hideMark/>
          </w:tcPr>
          <w:p w14:paraId="57D01F4B" w14:textId="77777777" w:rsidR="00BF080C" w:rsidRPr="00BF080C" w:rsidRDefault="00BF080C" w:rsidP="00BF080C">
            <w:pPr>
              <w:spacing w:before="120" w:after="120" w:line="360" w:lineRule="atLeast"/>
              <w:ind w:firstLine="0"/>
              <w:jc w:val="left"/>
              <w:rPr>
                <w:b/>
                <w:bCs/>
                <w:color w:val="000000"/>
                <w:sz w:val="18"/>
                <w:szCs w:val="18"/>
              </w:rPr>
            </w:pPr>
            <w:r w:rsidRPr="00BF080C">
              <w:rPr>
                <w:b/>
                <w:bCs/>
                <w:color w:val="000000"/>
                <w:sz w:val="18"/>
                <w:szCs w:val="18"/>
              </w:rPr>
              <w:t>Awards</w:t>
            </w:r>
          </w:p>
        </w:tc>
        <w:tc>
          <w:tcPr>
            <w:tcW w:w="0" w:type="auto"/>
            <w:shd w:val="clear" w:color="auto" w:fill="F8F9FA"/>
            <w:hideMark/>
          </w:tcPr>
          <w:p w14:paraId="664D6B04" w14:textId="77777777" w:rsidR="00BF080C" w:rsidRPr="00BF080C" w:rsidRDefault="00BF080C" w:rsidP="00BF080C">
            <w:pPr>
              <w:ind w:firstLine="0"/>
              <w:jc w:val="left"/>
              <w:rPr>
                <w:color w:val="000000"/>
                <w:sz w:val="18"/>
                <w:szCs w:val="18"/>
              </w:rPr>
            </w:pPr>
            <w:hyperlink r:id="rId14" w:tooltip="Dannie Heineman Prize for Mathematical Physics" w:history="1">
              <w:r w:rsidRPr="00BF080C">
                <w:rPr>
                  <w:color w:val="0645AD"/>
                  <w:sz w:val="18"/>
                  <w:szCs w:val="18"/>
                  <w:u w:val="single"/>
                </w:rPr>
                <w:t>Dannie Heineman Prize for Mathematical Physics</w:t>
              </w:r>
            </w:hyperlink>
            <w:r w:rsidRPr="00BF080C">
              <w:rPr>
                <w:color w:val="000000"/>
                <w:sz w:val="18"/>
                <w:szCs w:val="18"/>
              </w:rPr>
              <w:t> </w:t>
            </w:r>
            <w:r w:rsidRPr="00BF080C">
              <w:rPr>
                <w:color w:val="000000"/>
                <w:sz w:val="16"/>
                <w:szCs w:val="16"/>
              </w:rPr>
              <w:t>(1993)</w:t>
            </w:r>
            <w:r w:rsidRPr="00BF080C">
              <w:rPr>
                <w:color w:val="000000"/>
                <w:sz w:val="18"/>
                <w:szCs w:val="18"/>
              </w:rPr>
              <w:br/>
            </w:r>
            <w:hyperlink r:id="rId15" w:tooltip="Max Planck Medal" w:history="1">
              <w:r w:rsidRPr="00BF080C">
                <w:rPr>
                  <w:color w:val="0645AD"/>
                  <w:sz w:val="18"/>
                  <w:szCs w:val="18"/>
                  <w:u w:val="single"/>
                </w:rPr>
                <w:t>Max Planck Medal</w:t>
              </w:r>
            </w:hyperlink>
            <w:r w:rsidRPr="00BF080C">
              <w:rPr>
                <w:color w:val="000000"/>
                <w:sz w:val="18"/>
                <w:szCs w:val="18"/>
              </w:rPr>
              <w:t> </w:t>
            </w:r>
            <w:r w:rsidRPr="00BF080C">
              <w:rPr>
                <w:color w:val="000000"/>
                <w:sz w:val="16"/>
                <w:szCs w:val="16"/>
              </w:rPr>
              <w:t>(2003)</w:t>
            </w:r>
          </w:p>
        </w:tc>
      </w:tr>
      <w:tr w:rsidR="00BF080C" w:rsidRPr="00BF080C" w14:paraId="7591FBDA" w14:textId="77777777" w:rsidTr="00BF080C">
        <w:trPr>
          <w:tblCellSpacing w:w="15" w:type="dxa"/>
        </w:trPr>
        <w:tc>
          <w:tcPr>
            <w:tcW w:w="0" w:type="auto"/>
            <w:gridSpan w:val="2"/>
            <w:shd w:val="clear" w:color="auto" w:fill="F8F9FA"/>
            <w:hideMark/>
          </w:tcPr>
          <w:p w14:paraId="42A60170" w14:textId="77777777" w:rsidR="00BF080C" w:rsidRPr="00BF080C" w:rsidRDefault="00BF080C" w:rsidP="00BF080C">
            <w:pPr>
              <w:ind w:firstLine="0"/>
              <w:jc w:val="center"/>
              <w:rPr>
                <w:color w:val="000000"/>
                <w:sz w:val="18"/>
                <w:szCs w:val="18"/>
              </w:rPr>
            </w:pPr>
            <w:r w:rsidRPr="00BF080C">
              <w:rPr>
                <w:b/>
                <w:bCs/>
                <w:color w:val="000000"/>
                <w:sz w:val="18"/>
                <w:szCs w:val="18"/>
              </w:rPr>
              <w:t>Scientific career</w:t>
            </w:r>
          </w:p>
        </w:tc>
      </w:tr>
      <w:tr w:rsidR="00BF080C" w:rsidRPr="00BF080C" w14:paraId="00553740" w14:textId="77777777" w:rsidTr="00BF080C">
        <w:trPr>
          <w:tblCellSpacing w:w="15" w:type="dxa"/>
        </w:trPr>
        <w:tc>
          <w:tcPr>
            <w:tcW w:w="0" w:type="auto"/>
            <w:shd w:val="clear" w:color="auto" w:fill="F8F9FA"/>
            <w:hideMark/>
          </w:tcPr>
          <w:p w14:paraId="7C77D60C" w14:textId="77777777" w:rsidR="00BF080C" w:rsidRPr="00BF080C" w:rsidRDefault="00BF080C" w:rsidP="00BF080C">
            <w:pPr>
              <w:spacing w:before="120" w:after="120" w:line="360" w:lineRule="atLeast"/>
              <w:ind w:firstLine="0"/>
              <w:jc w:val="left"/>
              <w:rPr>
                <w:b/>
                <w:bCs/>
                <w:color w:val="000000"/>
                <w:sz w:val="18"/>
                <w:szCs w:val="18"/>
              </w:rPr>
            </w:pPr>
            <w:r w:rsidRPr="00BF080C">
              <w:rPr>
                <w:b/>
                <w:bCs/>
                <w:color w:val="000000"/>
                <w:sz w:val="18"/>
                <w:szCs w:val="18"/>
              </w:rPr>
              <w:lastRenderedPageBreak/>
              <w:t>Fields</w:t>
            </w:r>
          </w:p>
        </w:tc>
        <w:tc>
          <w:tcPr>
            <w:tcW w:w="0" w:type="auto"/>
            <w:shd w:val="clear" w:color="auto" w:fill="F8F9FA"/>
            <w:hideMark/>
          </w:tcPr>
          <w:p w14:paraId="1C5B944E" w14:textId="77777777" w:rsidR="00BF080C" w:rsidRPr="00BF080C" w:rsidRDefault="00BF080C" w:rsidP="00BF080C">
            <w:pPr>
              <w:ind w:firstLine="0"/>
              <w:jc w:val="left"/>
              <w:rPr>
                <w:color w:val="000000"/>
                <w:sz w:val="18"/>
                <w:szCs w:val="18"/>
              </w:rPr>
            </w:pPr>
            <w:hyperlink r:id="rId16" w:tooltip="Quantum chaos" w:history="1">
              <w:r w:rsidRPr="00BF080C">
                <w:rPr>
                  <w:color w:val="0645AD"/>
                  <w:sz w:val="18"/>
                  <w:szCs w:val="18"/>
                  <w:u w:val="single"/>
                </w:rPr>
                <w:t>Quantum chaos</w:t>
              </w:r>
            </w:hyperlink>
            <w:r w:rsidRPr="00BF080C">
              <w:rPr>
                <w:color w:val="000000"/>
                <w:sz w:val="18"/>
                <w:szCs w:val="18"/>
              </w:rPr>
              <w:t>, </w:t>
            </w:r>
            <w:hyperlink r:id="rId17" w:tooltip="Complex Systems" w:history="1">
              <w:r w:rsidRPr="00BF080C">
                <w:rPr>
                  <w:color w:val="0645AD"/>
                  <w:sz w:val="18"/>
                  <w:szCs w:val="18"/>
                  <w:u w:val="single"/>
                </w:rPr>
                <w:t>Complex Systems</w:t>
              </w:r>
            </w:hyperlink>
          </w:p>
        </w:tc>
      </w:tr>
      <w:tr w:rsidR="00BF080C" w:rsidRPr="00BF080C" w14:paraId="16CA1AD2" w14:textId="77777777" w:rsidTr="00BF080C">
        <w:trPr>
          <w:tblCellSpacing w:w="15" w:type="dxa"/>
        </w:trPr>
        <w:tc>
          <w:tcPr>
            <w:tcW w:w="0" w:type="auto"/>
            <w:shd w:val="clear" w:color="auto" w:fill="F8F9FA"/>
            <w:hideMark/>
          </w:tcPr>
          <w:p w14:paraId="60354D97" w14:textId="77777777" w:rsidR="00BF080C" w:rsidRPr="00BF080C" w:rsidRDefault="00BF080C" w:rsidP="00BF080C">
            <w:pPr>
              <w:spacing w:before="120" w:after="120" w:line="360" w:lineRule="atLeast"/>
              <w:ind w:firstLine="0"/>
              <w:jc w:val="left"/>
              <w:rPr>
                <w:b/>
                <w:bCs/>
                <w:color w:val="000000"/>
                <w:sz w:val="18"/>
                <w:szCs w:val="18"/>
              </w:rPr>
            </w:pPr>
            <w:r w:rsidRPr="00BF080C">
              <w:rPr>
                <w:b/>
                <w:bCs/>
                <w:color w:val="000000"/>
                <w:sz w:val="18"/>
                <w:szCs w:val="18"/>
              </w:rPr>
              <w:t>Institutions</w:t>
            </w:r>
          </w:p>
        </w:tc>
        <w:tc>
          <w:tcPr>
            <w:tcW w:w="0" w:type="auto"/>
            <w:shd w:val="clear" w:color="auto" w:fill="F8F9FA"/>
            <w:hideMark/>
          </w:tcPr>
          <w:p w14:paraId="77EE94A9" w14:textId="77777777" w:rsidR="00BF080C" w:rsidRPr="00BF080C" w:rsidRDefault="00BF080C" w:rsidP="00BF080C">
            <w:pPr>
              <w:ind w:firstLine="0"/>
              <w:jc w:val="left"/>
              <w:rPr>
                <w:color w:val="000000"/>
                <w:sz w:val="18"/>
                <w:szCs w:val="18"/>
              </w:rPr>
            </w:pPr>
            <w:hyperlink r:id="rId18" w:tooltip="IBM" w:history="1">
              <w:r w:rsidRPr="00BF080C">
                <w:rPr>
                  <w:color w:val="0645AD"/>
                  <w:sz w:val="18"/>
                  <w:szCs w:val="18"/>
                  <w:u w:val="single"/>
                </w:rPr>
                <w:t>IBM</w:t>
              </w:r>
            </w:hyperlink>
            <w:r w:rsidRPr="00BF080C">
              <w:rPr>
                <w:color w:val="000000"/>
                <w:sz w:val="18"/>
                <w:szCs w:val="18"/>
              </w:rPr>
              <w:t>, </w:t>
            </w:r>
            <w:hyperlink r:id="rId19" w:tooltip="Columbia University" w:history="1">
              <w:r w:rsidRPr="00BF080C">
                <w:rPr>
                  <w:color w:val="0645AD"/>
                  <w:sz w:val="18"/>
                  <w:szCs w:val="18"/>
                  <w:u w:val="single"/>
                </w:rPr>
                <w:t>Columbia University</w:t>
              </w:r>
            </w:hyperlink>
            <w:r w:rsidRPr="00BF080C">
              <w:rPr>
                <w:color w:val="000000"/>
                <w:sz w:val="18"/>
                <w:szCs w:val="18"/>
              </w:rPr>
              <w:t>, </w:t>
            </w:r>
            <w:hyperlink r:id="rId20" w:tooltip="Yale University" w:history="1">
              <w:r w:rsidRPr="00BF080C">
                <w:rPr>
                  <w:color w:val="0645AD"/>
                  <w:sz w:val="18"/>
                  <w:szCs w:val="18"/>
                  <w:u w:val="single"/>
                </w:rPr>
                <w:t>Yale University</w:t>
              </w:r>
            </w:hyperlink>
          </w:p>
        </w:tc>
      </w:tr>
      <w:tr w:rsidR="00BF080C" w:rsidRPr="00BF080C" w14:paraId="34088617" w14:textId="77777777" w:rsidTr="00BF080C">
        <w:trPr>
          <w:tblCellSpacing w:w="15" w:type="dxa"/>
        </w:trPr>
        <w:tc>
          <w:tcPr>
            <w:tcW w:w="0" w:type="auto"/>
            <w:shd w:val="clear" w:color="auto" w:fill="F8F9FA"/>
            <w:hideMark/>
          </w:tcPr>
          <w:p w14:paraId="6273B4D7" w14:textId="77777777" w:rsidR="00BF080C" w:rsidRPr="00BF080C" w:rsidRDefault="00BF080C" w:rsidP="00BF080C">
            <w:pPr>
              <w:spacing w:before="120" w:after="120" w:line="360" w:lineRule="atLeast"/>
              <w:ind w:firstLine="0"/>
              <w:jc w:val="left"/>
              <w:rPr>
                <w:b/>
                <w:bCs/>
                <w:color w:val="000000"/>
                <w:sz w:val="18"/>
                <w:szCs w:val="18"/>
              </w:rPr>
            </w:pPr>
            <w:hyperlink r:id="rId21" w:tooltip="Doctoral advisor" w:history="1">
              <w:r w:rsidRPr="00BF080C">
                <w:rPr>
                  <w:b/>
                  <w:bCs/>
                  <w:color w:val="0645AD"/>
                  <w:sz w:val="18"/>
                  <w:szCs w:val="18"/>
                  <w:u w:val="single"/>
                </w:rPr>
                <w:t>Doctoral advisor</w:t>
              </w:r>
            </w:hyperlink>
          </w:p>
        </w:tc>
        <w:tc>
          <w:tcPr>
            <w:tcW w:w="0" w:type="auto"/>
            <w:shd w:val="clear" w:color="auto" w:fill="F8F9FA"/>
            <w:hideMark/>
          </w:tcPr>
          <w:p w14:paraId="0BED920C" w14:textId="77777777" w:rsidR="00BF080C" w:rsidRPr="00BF080C" w:rsidRDefault="00BF080C" w:rsidP="00BF080C">
            <w:pPr>
              <w:ind w:firstLine="0"/>
              <w:jc w:val="left"/>
              <w:rPr>
                <w:color w:val="000000"/>
                <w:sz w:val="18"/>
                <w:szCs w:val="18"/>
              </w:rPr>
            </w:pPr>
            <w:hyperlink r:id="rId22" w:tooltip="Max Dresden (page does not exist)" w:history="1">
              <w:r w:rsidRPr="00BF080C">
                <w:rPr>
                  <w:color w:val="BA0000"/>
                  <w:sz w:val="18"/>
                  <w:szCs w:val="18"/>
                  <w:u w:val="single"/>
                </w:rPr>
                <w:t>Max Dresden</w:t>
              </w:r>
            </w:hyperlink>
            <w:r w:rsidRPr="00BF080C">
              <w:rPr>
                <w:color w:val="000000"/>
                <w:sz w:val="16"/>
                <w:szCs w:val="16"/>
              </w:rPr>
              <w:t> [</w:t>
            </w:r>
            <w:hyperlink r:id="rId23" w:tooltip="de:Max Dresden" w:history="1">
              <w:r w:rsidRPr="00BF080C">
                <w:rPr>
                  <w:color w:val="3366BB"/>
                  <w:sz w:val="16"/>
                  <w:szCs w:val="16"/>
                  <w:u w:val="single"/>
                </w:rPr>
                <w:t>de</w:t>
              </w:r>
            </w:hyperlink>
            <w:r w:rsidRPr="00BF080C">
              <w:rPr>
                <w:color w:val="000000"/>
                <w:sz w:val="16"/>
                <w:szCs w:val="16"/>
              </w:rPr>
              <w:t>]</w:t>
            </w:r>
          </w:p>
        </w:tc>
      </w:tr>
    </w:tbl>
    <w:p w14:paraId="0DF77E28" w14:textId="77777777" w:rsidR="00BF080C" w:rsidRDefault="00BF080C" w:rsidP="00BF080C">
      <w:pPr>
        <w:shd w:val="clear" w:color="auto" w:fill="FFFFFF"/>
        <w:spacing w:before="120" w:after="120"/>
        <w:ind w:firstLine="0"/>
        <w:jc w:val="left"/>
        <w:rPr>
          <w:rFonts w:ascii="Arial" w:hAnsi="Arial" w:cs="Arial"/>
          <w:b/>
          <w:bCs/>
          <w:color w:val="202122"/>
          <w:szCs w:val="24"/>
          <w:lang w:val="en"/>
        </w:rPr>
      </w:pPr>
    </w:p>
    <w:p w14:paraId="38DF61D3" w14:textId="087ED284" w:rsidR="00BF080C" w:rsidRPr="00BF080C" w:rsidRDefault="00BF080C" w:rsidP="00BF080C">
      <w:pPr>
        <w:shd w:val="clear" w:color="auto" w:fill="FFFFFF"/>
        <w:spacing w:before="120" w:after="120"/>
        <w:ind w:firstLine="0"/>
        <w:jc w:val="left"/>
        <w:rPr>
          <w:rFonts w:ascii="Arial" w:hAnsi="Arial" w:cs="Arial"/>
          <w:color w:val="202122"/>
          <w:sz w:val="22"/>
          <w:szCs w:val="22"/>
          <w:lang w:val="en"/>
        </w:rPr>
      </w:pPr>
      <w:r w:rsidRPr="00BF080C">
        <w:rPr>
          <w:rFonts w:ascii="Arial" w:hAnsi="Arial" w:cs="Arial"/>
          <w:b/>
          <w:bCs/>
          <w:color w:val="202122"/>
          <w:sz w:val="22"/>
          <w:szCs w:val="22"/>
          <w:lang w:val="en"/>
        </w:rPr>
        <w:t>Martin Charles Gutzwiller</w:t>
      </w:r>
      <w:r w:rsidRPr="00BF080C">
        <w:rPr>
          <w:rFonts w:ascii="Arial" w:hAnsi="Arial" w:cs="Arial"/>
          <w:b/>
          <w:bCs/>
          <w:color w:val="202122"/>
          <w:sz w:val="22"/>
          <w:szCs w:val="22"/>
          <w:lang w:val="en"/>
        </w:rPr>
        <w:t xml:space="preserve"> </w:t>
      </w:r>
      <w:r w:rsidRPr="00BF080C">
        <w:rPr>
          <w:rFonts w:ascii="Arial" w:hAnsi="Arial" w:cs="Arial"/>
          <w:color w:val="202122"/>
          <w:sz w:val="22"/>
          <w:szCs w:val="22"/>
          <w:lang w:val="en"/>
        </w:rPr>
        <w:t>(12 October 1925</w:t>
      </w:r>
      <w:r w:rsidRPr="00BF080C">
        <w:rPr>
          <w:rFonts w:ascii="Arial" w:hAnsi="Arial" w:cs="Arial"/>
          <w:color w:val="202122"/>
          <w:sz w:val="22"/>
          <w:szCs w:val="22"/>
          <w:lang w:val="en"/>
        </w:rPr>
        <w:t xml:space="preserve"> </w:t>
      </w:r>
      <w:r w:rsidRPr="00BF080C">
        <w:rPr>
          <w:rFonts w:ascii="Arial" w:hAnsi="Arial" w:cs="Arial"/>
          <w:color w:val="202122"/>
          <w:sz w:val="22"/>
          <w:szCs w:val="22"/>
          <w:lang w:val="en"/>
        </w:rPr>
        <w:t>– 3 March 2014) was a Swiss-American</w:t>
      </w:r>
      <w:r w:rsidRPr="00BF080C">
        <w:rPr>
          <w:rFonts w:ascii="Arial" w:hAnsi="Arial" w:cs="Arial"/>
          <w:color w:val="202122"/>
          <w:sz w:val="22"/>
          <w:szCs w:val="22"/>
          <w:lang w:val="en"/>
        </w:rPr>
        <w:t xml:space="preserve"> </w:t>
      </w:r>
      <w:hyperlink r:id="rId24" w:tooltip="Physicist" w:history="1">
        <w:r w:rsidRPr="00BF080C">
          <w:rPr>
            <w:rFonts w:ascii="Arial" w:hAnsi="Arial" w:cs="Arial"/>
            <w:color w:val="0645AD"/>
            <w:sz w:val="22"/>
            <w:szCs w:val="22"/>
            <w:u w:val="single"/>
            <w:lang w:val="en"/>
          </w:rPr>
          <w:t>physicist</w:t>
        </w:r>
      </w:hyperlink>
      <w:r w:rsidRPr="00BF080C">
        <w:rPr>
          <w:rFonts w:ascii="Arial" w:hAnsi="Arial" w:cs="Arial"/>
          <w:color w:val="202122"/>
          <w:sz w:val="22"/>
          <w:szCs w:val="22"/>
          <w:lang w:val="en"/>
        </w:rPr>
        <w:t>, known for his work on</w:t>
      </w:r>
      <w:r w:rsidRPr="00BF080C">
        <w:rPr>
          <w:rFonts w:ascii="Arial" w:hAnsi="Arial" w:cs="Arial"/>
          <w:color w:val="202122"/>
          <w:sz w:val="22"/>
          <w:szCs w:val="22"/>
          <w:lang w:val="en"/>
        </w:rPr>
        <w:t xml:space="preserve"> </w:t>
      </w:r>
      <w:hyperlink r:id="rId25" w:tooltip="Field theory (physics)" w:history="1">
        <w:r w:rsidRPr="00BF080C">
          <w:rPr>
            <w:rFonts w:ascii="Arial" w:hAnsi="Arial" w:cs="Arial"/>
            <w:color w:val="0645AD"/>
            <w:sz w:val="22"/>
            <w:szCs w:val="22"/>
            <w:u w:val="single"/>
            <w:lang w:val="en"/>
          </w:rPr>
          <w:t>field theory</w:t>
        </w:r>
      </w:hyperlink>
      <w:r w:rsidRPr="00BF080C">
        <w:rPr>
          <w:rFonts w:ascii="Arial" w:hAnsi="Arial" w:cs="Arial"/>
          <w:color w:val="202122"/>
          <w:sz w:val="22"/>
          <w:szCs w:val="22"/>
          <w:lang w:val="en"/>
        </w:rPr>
        <w:t>,</w:t>
      </w:r>
      <w:r w:rsidRPr="00BF080C">
        <w:rPr>
          <w:rFonts w:ascii="Arial" w:hAnsi="Arial" w:cs="Arial"/>
          <w:color w:val="202122"/>
          <w:sz w:val="22"/>
          <w:szCs w:val="22"/>
          <w:lang w:val="en"/>
        </w:rPr>
        <w:t xml:space="preserve"> </w:t>
      </w:r>
      <w:hyperlink r:id="rId26" w:tooltip="Quantum chaos" w:history="1">
        <w:r w:rsidRPr="00BF080C">
          <w:rPr>
            <w:rFonts w:ascii="Arial" w:hAnsi="Arial" w:cs="Arial"/>
            <w:color w:val="0645AD"/>
            <w:sz w:val="22"/>
            <w:szCs w:val="22"/>
            <w:u w:val="single"/>
            <w:lang w:val="en"/>
          </w:rPr>
          <w:t>quantum chaos</w:t>
        </w:r>
      </w:hyperlink>
      <w:r w:rsidRPr="00BF080C">
        <w:rPr>
          <w:rFonts w:ascii="Arial" w:hAnsi="Arial" w:cs="Arial"/>
          <w:color w:val="202122"/>
          <w:sz w:val="22"/>
          <w:szCs w:val="22"/>
          <w:lang w:val="en"/>
        </w:rPr>
        <w:t>, and</w:t>
      </w:r>
      <w:r w:rsidRPr="00BF080C">
        <w:rPr>
          <w:rFonts w:ascii="Arial" w:hAnsi="Arial" w:cs="Arial"/>
          <w:color w:val="202122"/>
          <w:sz w:val="22"/>
          <w:szCs w:val="22"/>
          <w:lang w:val="en"/>
        </w:rPr>
        <w:t xml:space="preserve"> </w:t>
      </w:r>
      <w:hyperlink r:id="rId27" w:tooltip="Complex systems" w:history="1">
        <w:r w:rsidRPr="00BF080C">
          <w:rPr>
            <w:rFonts w:ascii="Arial" w:hAnsi="Arial" w:cs="Arial"/>
            <w:color w:val="0645AD"/>
            <w:sz w:val="22"/>
            <w:szCs w:val="22"/>
            <w:u w:val="single"/>
            <w:lang w:val="en"/>
          </w:rPr>
          <w:t>complex systems</w:t>
        </w:r>
      </w:hyperlink>
      <w:r w:rsidRPr="00BF080C">
        <w:rPr>
          <w:rFonts w:ascii="Arial" w:hAnsi="Arial" w:cs="Arial"/>
          <w:color w:val="202122"/>
          <w:sz w:val="22"/>
          <w:szCs w:val="22"/>
          <w:lang w:val="en"/>
        </w:rPr>
        <w:t>. He spent most of his career at</w:t>
      </w:r>
      <w:r w:rsidRPr="00BF080C">
        <w:rPr>
          <w:rFonts w:ascii="Arial" w:hAnsi="Arial" w:cs="Arial"/>
          <w:color w:val="202122"/>
          <w:sz w:val="22"/>
          <w:szCs w:val="22"/>
          <w:lang w:val="en"/>
        </w:rPr>
        <w:t xml:space="preserve"> </w:t>
      </w:r>
      <w:hyperlink r:id="rId28" w:tooltip="IBM Research" w:history="1">
        <w:r w:rsidRPr="00BF080C">
          <w:rPr>
            <w:rFonts w:ascii="Arial" w:hAnsi="Arial" w:cs="Arial"/>
            <w:color w:val="0645AD"/>
            <w:sz w:val="22"/>
            <w:szCs w:val="22"/>
            <w:u w:val="single"/>
            <w:lang w:val="en"/>
          </w:rPr>
          <w:t>IBM Research</w:t>
        </w:r>
      </w:hyperlink>
      <w:r w:rsidRPr="00BF080C">
        <w:rPr>
          <w:rFonts w:ascii="Arial" w:hAnsi="Arial" w:cs="Arial"/>
          <w:color w:val="202122"/>
          <w:sz w:val="22"/>
          <w:szCs w:val="22"/>
          <w:lang w:val="en"/>
        </w:rPr>
        <w:t>, and was also an adjunct professor of physics at</w:t>
      </w:r>
      <w:r w:rsidRPr="00BF080C">
        <w:rPr>
          <w:rFonts w:ascii="Arial" w:hAnsi="Arial" w:cs="Arial"/>
          <w:color w:val="202122"/>
          <w:sz w:val="22"/>
          <w:szCs w:val="22"/>
          <w:lang w:val="en"/>
        </w:rPr>
        <w:t xml:space="preserve"> </w:t>
      </w:r>
      <w:hyperlink r:id="rId29" w:tooltip="Yale University" w:history="1">
        <w:r w:rsidRPr="00BF080C">
          <w:rPr>
            <w:rFonts w:ascii="Arial" w:hAnsi="Arial" w:cs="Arial"/>
            <w:color w:val="0645AD"/>
            <w:sz w:val="22"/>
            <w:szCs w:val="22"/>
            <w:u w:val="single"/>
            <w:lang w:val="en"/>
          </w:rPr>
          <w:t>Yale University</w:t>
        </w:r>
      </w:hyperlink>
      <w:r w:rsidRPr="00BF080C">
        <w:rPr>
          <w:rFonts w:ascii="Arial" w:hAnsi="Arial" w:cs="Arial"/>
          <w:color w:val="202122"/>
          <w:sz w:val="22"/>
          <w:szCs w:val="22"/>
          <w:lang w:val="en"/>
        </w:rPr>
        <w:t>.</w:t>
      </w:r>
      <w:r w:rsidRPr="00BF080C">
        <w:rPr>
          <w:rFonts w:ascii="Arial" w:hAnsi="Arial" w:cs="Arial"/>
          <w:color w:val="202122"/>
          <w:sz w:val="22"/>
          <w:szCs w:val="22"/>
          <w:lang w:val="en"/>
        </w:rPr>
        <w:object w:dxaOrig="225" w:dyaOrig="225" w14:anchorId="1513F3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20.25pt;height:18pt" o:ole="">
            <v:imagedata r:id="rId30" o:title=""/>
          </v:shape>
          <w:control r:id="rId31" w:name="DefaultOcxName" w:shapeid="_x0000_i1048"/>
        </w:object>
      </w:r>
    </w:p>
    <w:p w14:paraId="7B6DC259" w14:textId="066DAF01" w:rsidR="00BF080C" w:rsidRPr="00BF080C" w:rsidRDefault="00BF080C" w:rsidP="00BF080C">
      <w:pPr>
        <w:shd w:val="clear" w:color="auto" w:fill="FFFFFF"/>
        <w:spacing w:before="120" w:after="120"/>
        <w:ind w:firstLine="0"/>
        <w:jc w:val="left"/>
        <w:rPr>
          <w:rFonts w:ascii="Arial" w:hAnsi="Arial" w:cs="Arial"/>
          <w:color w:val="202122"/>
          <w:sz w:val="22"/>
          <w:szCs w:val="22"/>
          <w:lang w:val="en"/>
        </w:rPr>
      </w:pPr>
      <w:r w:rsidRPr="00BF080C">
        <w:rPr>
          <w:rFonts w:ascii="Georgia" w:hAnsi="Georgia" w:cs="Arial"/>
          <w:color w:val="000000"/>
          <w:sz w:val="22"/>
          <w:szCs w:val="22"/>
          <w:lang w:val="en"/>
        </w:rPr>
        <w:t>Biography</w:t>
      </w:r>
    </w:p>
    <w:p w14:paraId="3CC5BF14" w14:textId="43A6402D" w:rsidR="00BF080C" w:rsidRPr="00BF080C" w:rsidRDefault="00BF080C" w:rsidP="00BF080C">
      <w:pPr>
        <w:shd w:val="clear" w:color="auto" w:fill="FFFFFF"/>
        <w:spacing w:before="120" w:after="120"/>
        <w:ind w:firstLine="0"/>
        <w:jc w:val="left"/>
        <w:rPr>
          <w:rFonts w:ascii="Arial" w:hAnsi="Arial" w:cs="Arial"/>
          <w:color w:val="202122"/>
          <w:sz w:val="22"/>
          <w:szCs w:val="22"/>
          <w:lang w:val="en"/>
        </w:rPr>
      </w:pPr>
      <w:r w:rsidRPr="00BF080C">
        <w:rPr>
          <w:rFonts w:ascii="Arial" w:hAnsi="Arial" w:cs="Arial"/>
          <w:color w:val="202122"/>
          <w:sz w:val="22"/>
          <w:szCs w:val="22"/>
          <w:lang w:val="en"/>
        </w:rPr>
        <w:t>Gutzwiller was born on October 12, 1925 in the </w:t>
      </w:r>
      <w:hyperlink r:id="rId32" w:tooltip="Switzerland" w:history="1">
        <w:r w:rsidRPr="00BF080C">
          <w:rPr>
            <w:rFonts w:ascii="Arial" w:hAnsi="Arial" w:cs="Arial"/>
            <w:color w:val="0645AD"/>
            <w:sz w:val="22"/>
            <w:szCs w:val="22"/>
            <w:u w:val="single"/>
            <w:lang w:val="en"/>
          </w:rPr>
          <w:t>Swiss</w:t>
        </w:r>
      </w:hyperlink>
      <w:r w:rsidRPr="00BF080C">
        <w:rPr>
          <w:rFonts w:ascii="Arial" w:hAnsi="Arial" w:cs="Arial"/>
          <w:color w:val="202122"/>
          <w:sz w:val="22"/>
          <w:szCs w:val="22"/>
          <w:lang w:val="en"/>
        </w:rPr>
        <w:t> city of </w:t>
      </w:r>
      <w:hyperlink r:id="rId33" w:tooltip="Basel" w:history="1">
        <w:r w:rsidRPr="00BF080C">
          <w:rPr>
            <w:rFonts w:ascii="Arial" w:hAnsi="Arial" w:cs="Arial"/>
            <w:color w:val="0645AD"/>
            <w:sz w:val="22"/>
            <w:szCs w:val="22"/>
            <w:u w:val="single"/>
            <w:lang w:val="en"/>
          </w:rPr>
          <w:t>Basel</w:t>
        </w:r>
      </w:hyperlink>
      <w:r w:rsidRPr="00BF080C">
        <w:rPr>
          <w:rFonts w:ascii="Arial" w:hAnsi="Arial" w:cs="Arial"/>
          <w:color w:val="202122"/>
          <w:sz w:val="22"/>
          <w:szCs w:val="22"/>
          <w:lang w:val="en"/>
        </w:rPr>
        <w:t>. He completed a Diploma degree from </w:t>
      </w:r>
      <w:hyperlink r:id="rId34" w:tooltip="ETH Zurich" w:history="1">
        <w:r w:rsidRPr="00BF080C">
          <w:rPr>
            <w:rFonts w:ascii="Arial" w:hAnsi="Arial" w:cs="Arial"/>
            <w:color w:val="0645AD"/>
            <w:sz w:val="22"/>
            <w:szCs w:val="22"/>
            <w:u w:val="single"/>
            <w:lang w:val="en"/>
          </w:rPr>
          <w:t>ETH Zurich</w:t>
        </w:r>
      </w:hyperlink>
      <w:r w:rsidRPr="00BF080C">
        <w:rPr>
          <w:rFonts w:ascii="Arial" w:hAnsi="Arial" w:cs="Arial"/>
          <w:color w:val="202122"/>
          <w:sz w:val="22"/>
          <w:szCs w:val="22"/>
          <w:lang w:val="en"/>
        </w:rPr>
        <w:t>, where he studied quantum physics under </w:t>
      </w:r>
      <w:hyperlink r:id="rId35" w:tooltip="Wolfgang Pauli" w:history="1">
        <w:r w:rsidRPr="00BF080C">
          <w:rPr>
            <w:rFonts w:ascii="Arial" w:hAnsi="Arial" w:cs="Arial"/>
            <w:color w:val="0645AD"/>
            <w:sz w:val="22"/>
            <w:szCs w:val="22"/>
            <w:u w:val="single"/>
            <w:lang w:val="en"/>
          </w:rPr>
          <w:t>Wolfgang Pauli</w:t>
        </w:r>
      </w:hyperlink>
      <w:r w:rsidRPr="00BF080C">
        <w:rPr>
          <w:rFonts w:ascii="Arial" w:hAnsi="Arial" w:cs="Arial"/>
          <w:color w:val="202122"/>
          <w:sz w:val="22"/>
          <w:szCs w:val="22"/>
          <w:lang w:val="en"/>
        </w:rPr>
        <w:t>. He then went to the </w:t>
      </w:r>
      <w:hyperlink r:id="rId36" w:tooltip="University of Kansas" w:history="1">
        <w:r w:rsidRPr="00BF080C">
          <w:rPr>
            <w:rFonts w:ascii="Arial" w:hAnsi="Arial" w:cs="Arial"/>
            <w:color w:val="0645AD"/>
            <w:sz w:val="22"/>
            <w:szCs w:val="22"/>
            <w:u w:val="single"/>
            <w:lang w:val="en"/>
          </w:rPr>
          <w:t>University of Kansas</w:t>
        </w:r>
      </w:hyperlink>
      <w:r w:rsidRPr="00BF080C">
        <w:rPr>
          <w:rFonts w:ascii="Arial" w:hAnsi="Arial" w:cs="Arial"/>
          <w:color w:val="202122"/>
          <w:sz w:val="22"/>
          <w:szCs w:val="22"/>
          <w:lang w:val="en"/>
        </w:rPr>
        <w:t> and completed a </w:t>
      </w:r>
      <w:proofErr w:type="spellStart"/>
      <w:r w:rsidRPr="00BF080C">
        <w:rPr>
          <w:rFonts w:ascii="Arial" w:hAnsi="Arial" w:cs="Arial"/>
          <w:color w:val="202122"/>
          <w:sz w:val="22"/>
          <w:szCs w:val="22"/>
          <w:lang w:val="en"/>
        </w:rPr>
        <w:fldChar w:fldCharType="begin"/>
      </w:r>
      <w:r w:rsidRPr="00BF080C">
        <w:rPr>
          <w:rFonts w:ascii="Arial" w:hAnsi="Arial" w:cs="Arial"/>
          <w:color w:val="202122"/>
          <w:sz w:val="22"/>
          <w:szCs w:val="22"/>
          <w:lang w:val="en"/>
        </w:rPr>
        <w:instrText xml:space="preserve"> HYPERLINK "https://en.wikipedia.org/wiki/Doctor_of_Philosophy" \o "Doctor of Philosophy" </w:instrText>
      </w:r>
      <w:r w:rsidRPr="00BF080C">
        <w:rPr>
          <w:rFonts w:ascii="Arial" w:hAnsi="Arial" w:cs="Arial"/>
          <w:color w:val="202122"/>
          <w:sz w:val="22"/>
          <w:szCs w:val="22"/>
          <w:lang w:val="en"/>
        </w:rPr>
        <w:fldChar w:fldCharType="separate"/>
      </w:r>
      <w:r w:rsidRPr="00BF080C">
        <w:rPr>
          <w:rFonts w:ascii="Arial" w:hAnsi="Arial" w:cs="Arial"/>
          <w:color w:val="0645AD"/>
          <w:sz w:val="22"/>
          <w:szCs w:val="22"/>
          <w:u w:val="single"/>
          <w:lang w:val="en"/>
        </w:rPr>
        <w:t>Ph.D</w:t>
      </w:r>
      <w:proofErr w:type="spellEnd"/>
      <w:r w:rsidRPr="00BF080C">
        <w:rPr>
          <w:rFonts w:ascii="Arial" w:hAnsi="Arial" w:cs="Arial"/>
          <w:color w:val="202122"/>
          <w:sz w:val="22"/>
          <w:szCs w:val="22"/>
          <w:lang w:val="en"/>
        </w:rPr>
        <w:fldChar w:fldCharType="end"/>
      </w:r>
      <w:r w:rsidRPr="00BF080C">
        <w:rPr>
          <w:rFonts w:ascii="Arial" w:hAnsi="Arial" w:cs="Arial"/>
          <w:color w:val="202122"/>
          <w:sz w:val="22"/>
          <w:szCs w:val="22"/>
          <w:lang w:val="en"/>
        </w:rPr>
        <w:t> under Max Dresden. After graduation, he worked on microwave engineering for </w:t>
      </w:r>
      <w:hyperlink r:id="rId37" w:tooltip="Brown, Boveri &amp; Cie" w:history="1">
        <w:r w:rsidRPr="00BF080C">
          <w:rPr>
            <w:rFonts w:ascii="Arial" w:hAnsi="Arial" w:cs="Arial"/>
            <w:color w:val="0645AD"/>
            <w:sz w:val="22"/>
            <w:szCs w:val="22"/>
            <w:u w:val="single"/>
            <w:lang w:val="en"/>
          </w:rPr>
          <w:t xml:space="preserve">Brown, </w:t>
        </w:r>
        <w:proofErr w:type="spellStart"/>
        <w:r w:rsidRPr="00BF080C">
          <w:rPr>
            <w:rFonts w:ascii="Arial" w:hAnsi="Arial" w:cs="Arial"/>
            <w:color w:val="0645AD"/>
            <w:sz w:val="22"/>
            <w:szCs w:val="22"/>
            <w:u w:val="single"/>
            <w:lang w:val="en"/>
          </w:rPr>
          <w:t>Boveri</w:t>
        </w:r>
        <w:proofErr w:type="spellEnd"/>
        <w:r w:rsidRPr="00BF080C">
          <w:rPr>
            <w:rFonts w:ascii="Arial" w:hAnsi="Arial" w:cs="Arial"/>
            <w:color w:val="0645AD"/>
            <w:sz w:val="22"/>
            <w:szCs w:val="22"/>
            <w:u w:val="single"/>
            <w:lang w:val="en"/>
          </w:rPr>
          <w:t xml:space="preserve"> &amp; </w:t>
        </w:r>
        <w:proofErr w:type="spellStart"/>
        <w:r w:rsidRPr="00BF080C">
          <w:rPr>
            <w:rFonts w:ascii="Arial" w:hAnsi="Arial" w:cs="Arial"/>
            <w:color w:val="0645AD"/>
            <w:sz w:val="22"/>
            <w:szCs w:val="22"/>
            <w:u w:val="single"/>
            <w:lang w:val="en"/>
          </w:rPr>
          <w:t>Cie</w:t>
        </w:r>
        <w:proofErr w:type="spellEnd"/>
      </w:hyperlink>
      <w:r w:rsidRPr="00BF080C">
        <w:rPr>
          <w:rFonts w:ascii="Arial" w:hAnsi="Arial" w:cs="Arial"/>
          <w:color w:val="202122"/>
          <w:sz w:val="22"/>
          <w:szCs w:val="22"/>
          <w:lang w:val="en"/>
        </w:rPr>
        <w:t>, on geophysics for </w:t>
      </w:r>
      <w:hyperlink r:id="rId38" w:tooltip="Royal Dutch Shell" w:history="1">
        <w:r w:rsidRPr="00BF080C">
          <w:rPr>
            <w:rFonts w:ascii="Arial" w:hAnsi="Arial" w:cs="Arial"/>
            <w:color w:val="0645AD"/>
            <w:sz w:val="22"/>
            <w:szCs w:val="22"/>
            <w:u w:val="single"/>
            <w:lang w:val="en"/>
          </w:rPr>
          <w:t>Shell Oil</w:t>
        </w:r>
      </w:hyperlink>
      <w:r w:rsidRPr="00BF080C">
        <w:rPr>
          <w:rFonts w:ascii="Arial" w:hAnsi="Arial" w:cs="Arial"/>
          <w:color w:val="202122"/>
          <w:sz w:val="22"/>
          <w:szCs w:val="22"/>
          <w:lang w:val="en"/>
        </w:rPr>
        <w:t>, and eventually for IBM Research in Switzerland, New York City, and Yorktown Heights, until his retirement in 1993. He also held temporary teaching appointments at </w:t>
      </w:r>
      <w:hyperlink r:id="rId39" w:tooltip="Columbia University" w:history="1">
        <w:r w:rsidRPr="00BF080C">
          <w:rPr>
            <w:rFonts w:ascii="Arial" w:hAnsi="Arial" w:cs="Arial"/>
            <w:color w:val="0645AD"/>
            <w:sz w:val="22"/>
            <w:szCs w:val="22"/>
            <w:u w:val="single"/>
            <w:lang w:val="en"/>
          </w:rPr>
          <w:t>Columbia University</w:t>
        </w:r>
      </w:hyperlink>
      <w:r w:rsidRPr="00BF080C">
        <w:rPr>
          <w:rFonts w:ascii="Arial" w:hAnsi="Arial" w:cs="Arial"/>
          <w:color w:val="202122"/>
          <w:sz w:val="22"/>
          <w:szCs w:val="22"/>
          <w:lang w:val="en"/>
        </w:rPr>
        <w:t>, ETH Zurich, </w:t>
      </w:r>
      <w:hyperlink r:id="rId40" w:tooltip="University of Paris-Sud" w:history="1">
        <w:r w:rsidRPr="00BF080C">
          <w:rPr>
            <w:rFonts w:ascii="Arial" w:hAnsi="Arial" w:cs="Arial"/>
            <w:color w:val="0645AD"/>
            <w:sz w:val="22"/>
            <w:szCs w:val="22"/>
            <w:u w:val="single"/>
            <w:lang w:val="en"/>
          </w:rPr>
          <w:t>Paris-Orsay</w:t>
        </w:r>
      </w:hyperlink>
      <w:r w:rsidRPr="00BF080C">
        <w:rPr>
          <w:rFonts w:ascii="Arial" w:hAnsi="Arial" w:cs="Arial"/>
          <w:color w:val="202122"/>
          <w:sz w:val="22"/>
          <w:szCs w:val="22"/>
          <w:lang w:val="en"/>
        </w:rPr>
        <w:t>, and </w:t>
      </w:r>
      <w:hyperlink r:id="rId41" w:tooltip="Stockholm University" w:history="1">
        <w:r w:rsidRPr="00BF080C">
          <w:rPr>
            <w:rFonts w:ascii="Arial" w:hAnsi="Arial" w:cs="Arial"/>
            <w:color w:val="0645AD"/>
            <w:sz w:val="22"/>
            <w:szCs w:val="22"/>
            <w:u w:val="single"/>
            <w:lang w:val="en"/>
          </w:rPr>
          <w:t>Stockholm</w:t>
        </w:r>
      </w:hyperlink>
      <w:r w:rsidRPr="00BF080C">
        <w:rPr>
          <w:rFonts w:ascii="Arial" w:hAnsi="Arial" w:cs="Arial"/>
          <w:color w:val="202122"/>
          <w:sz w:val="22"/>
          <w:szCs w:val="22"/>
          <w:lang w:val="en"/>
        </w:rPr>
        <w:t>. He was Vice Chair for the Committee on Mathematical Physics, of the </w:t>
      </w:r>
      <w:hyperlink r:id="rId42" w:tooltip="International Union of Pure and Applied Physics" w:history="1">
        <w:r w:rsidRPr="00BF080C">
          <w:rPr>
            <w:rFonts w:ascii="Arial" w:hAnsi="Arial" w:cs="Arial"/>
            <w:color w:val="0645AD"/>
            <w:sz w:val="22"/>
            <w:szCs w:val="22"/>
            <w:u w:val="single"/>
            <w:lang w:val="en"/>
          </w:rPr>
          <w:t>International Union of Pure and Applied Physics</w:t>
        </w:r>
      </w:hyperlink>
      <w:r w:rsidRPr="00BF080C">
        <w:rPr>
          <w:rFonts w:ascii="Arial" w:hAnsi="Arial" w:cs="Arial"/>
          <w:color w:val="202122"/>
          <w:sz w:val="22"/>
          <w:szCs w:val="22"/>
          <w:lang w:val="en"/>
        </w:rPr>
        <w:t>, from 1987 to 1993. He joined Yale University as adjunct professor in 1993, retaining the position until his retirement.</w:t>
      </w:r>
      <w:r w:rsidRPr="00BF080C">
        <w:rPr>
          <w:rFonts w:ascii="Arial" w:hAnsi="Arial" w:cs="Arial"/>
          <w:color w:val="202122"/>
          <w:sz w:val="22"/>
          <w:szCs w:val="22"/>
          <w:lang w:val="en"/>
        </w:rPr>
        <w:t xml:space="preserve"> </w:t>
      </w:r>
    </w:p>
    <w:p w14:paraId="094027BA" w14:textId="40842E1B" w:rsidR="00BF080C" w:rsidRPr="00BF080C" w:rsidRDefault="00BF080C" w:rsidP="00BF080C">
      <w:pPr>
        <w:pBdr>
          <w:bottom w:val="single" w:sz="6" w:space="0" w:color="A2A9B1"/>
        </w:pBdr>
        <w:shd w:val="clear" w:color="auto" w:fill="FFFFFF"/>
        <w:spacing w:before="240" w:after="60"/>
        <w:ind w:firstLine="0"/>
        <w:jc w:val="left"/>
        <w:outlineLvl w:val="1"/>
        <w:rPr>
          <w:rFonts w:ascii="Georgia" w:hAnsi="Georgia" w:cs="Arial"/>
          <w:color w:val="000000"/>
          <w:sz w:val="22"/>
          <w:szCs w:val="22"/>
          <w:lang w:val="en"/>
        </w:rPr>
      </w:pPr>
      <w:r w:rsidRPr="00BF080C">
        <w:rPr>
          <w:rFonts w:ascii="Georgia" w:hAnsi="Georgia" w:cs="Arial"/>
          <w:color w:val="000000"/>
          <w:sz w:val="22"/>
          <w:szCs w:val="22"/>
          <w:lang w:val="en"/>
        </w:rPr>
        <w:t>Scientific work</w:t>
      </w:r>
    </w:p>
    <w:p w14:paraId="7D40CCA7" w14:textId="77777777" w:rsidR="00BF080C" w:rsidRPr="00BF080C" w:rsidRDefault="00BF080C" w:rsidP="00BF080C">
      <w:pPr>
        <w:shd w:val="clear" w:color="auto" w:fill="FFFFFF"/>
        <w:spacing w:before="120" w:after="120"/>
        <w:ind w:firstLine="0"/>
        <w:jc w:val="left"/>
        <w:rPr>
          <w:rFonts w:ascii="Arial" w:hAnsi="Arial" w:cs="Arial"/>
          <w:color w:val="202122"/>
          <w:sz w:val="22"/>
          <w:szCs w:val="22"/>
          <w:lang w:val="en"/>
        </w:rPr>
      </w:pPr>
      <w:r w:rsidRPr="00BF080C">
        <w:rPr>
          <w:rFonts w:ascii="Arial" w:hAnsi="Arial" w:cs="Arial"/>
          <w:color w:val="202122"/>
          <w:sz w:val="22"/>
          <w:szCs w:val="22"/>
          <w:lang w:val="en"/>
        </w:rPr>
        <w:t>Gutzwiller formulated the </w:t>
      </w:r>
      <w:hyperlink r:id="rId43" w:tooltip="Gutzwiller approximation (page does not exist)" w:history="1">
        <w:r w:rsidRPr="00BF080C">
          <w:rPr>
            <w:rFonts w:ascii="Arial" w:hAnsi="Arial" w:cs="Arial"/>
            <w:color w:val="BA0000"/>
            <w:sz w:val="22"/>
            <w:szCs w:val="22"/>
            <w:u w:val="single"/>
            <w:lang w:val="en"/>
          </w:rPr>
          <w:t>Gutzwiller ap</w:t>
        </w:r>
        <w:r w:rsidRPr="00BF080C">
          <w:rPr>
            <w:rFonts w:ascii="Arial" w:hAnsi="Arial" w:cs="Arial"/>
            <w:color w:val="BA0000"/>
            <w:sz w:val="22"/>
            <w:szCs w:val="22"/>
            <w:u w:val="single"/>
            <w:lang w:val="en"/>
          </w:rPr>
          <w:t>p</w:t>
        </w:r>
        <w:r w:rsidRPr="00BF080C">
          <w:rPr>
            <w:rFonts w:ascii="Arial" w:hAnsi="Arial" w:cs="Arial"/>
            <w:color w:val="BA0000"/>
            <w:sz w:val="22"/>
            <w:szCs w:val="22"/>
            <w:u w:val="single"/>
            <w:lang w:val="en"/>
          </w:rPr>
          <w:t>roximation</w:t>
        </w:r>
      </w:hyperlink>
      <w:r w:rsidRPr="00BF080C">
        <w:rPr>
          <w:rFonts w:ascii="Arial" w:hAnsi="Arial" w:cs="Arial"/>
          <w:color w:val="202122"/>
          <w:sz w:val="22"/>
          <w:szCs w:val="22"/>
          <w:lang w:val="en"/>
        </w:rPr>
        <w:t> for describing electrons with strong local interactions in terms of the Gutzwiller wave function, composed of a simple many-electron wave function acted on by a correlation operator ("Gutzwiller projection"). He was also the first to investigate the relationship between classical and quantum mechanics in chaotic systems. In that context, he developed the Gutzwiller trace formula, the main result of periodic orbit theory, which gives a recipe for computing spectra from periodic orbits of a system. He is the author of the classic monograph on the subject, </w:t>
      </w:r>
      <w:r w:rsidRPr="00BF080C">
        <w:rPr>
          <w:rFonts w:ascii="Arial" w:hAnsi="Arial" w:cs="Arial"/>
          <w:i/>
          <w:iCs/>
          <w:color w:val="202122"/>
          <w:sz w:val="22"/>
          <w:szCs w:val="22"/>
          <w:lang w:val="en"/>
        </w:rPr>
        <w:t>Chaos in Classical and Quantum Mechanics</w:t>
      </w:r>
      <w:r w:rsidRPr="00BF080C">
        <w:rPr>
          <w:rFonts w:ascii="Arial" w:hAnsi="Arial" w:cs="Arial"/>
          <w:color w:val="202122"/>
          <w:sz w:val="22"/>
          <w:szCs w:val="22"/>
          <w:lang w:val="en"/>
        </w:rPr>
        <w:t> (1990).</w:t>
      </w:r>
    </w:p>
    <w:p w14:paraId="39F82AD0" w14:textId="008F51CB" w:rsidR="00BF080C" w:rsidRPr="00BF080C" w:rsidRDefault="00BF080C" w:rsidP="00BF080C">
      <w:pPr>
        <w:shd w:val="clear" w:color="auto" w:fill="FFFFFF"/>
        <w:spacing w:before="120" w:after="120"/>
        <w:ind w:firstLine="0"/>
        <w:jc w:val="left"/>
        <w:rPr>
          <w:rFonts w:ascii="Arial" w:hAnsi="Arial" w:cs="Arial"/>
          <w:color w:val="202122"/>
          <w:sz w:val="22"/>
          <w:szCs w:val="22"/>
          <w:lang w:val="en"/>
        </w:rPr>
      </w:pPr>
      <w:r w:rsidRPr="00BF080C">
        <w:rPr>
          <w:rFonts w:ascii="Arial" w:hAnsi="Arial" w:cs="Arial"/>
          <w:color w:val="202122"/>
          <w:sz w:val="22"/>
          <w:szCs w:val="22"/>
          <w:lang w:val="en"/>
        </w:rPr>
        <w:t>Gutzwiller is also known for finding novel solutions to mathematical problems in field theory, wave propagation, crystal physics, and celestial mechanics. In appreciation of his contributions to theoretical physics, the </w:t>
      </w:r>
      <w:hyperlink r:id="rId44" w:tooltip="Max Planck Institute for the Physics of Complex Systems" w:history="1">
        <w:r w:rsidRPr="00BF080C">
          <w:rPr>
            <w:rFonts w:ascii="Arial" w:hAnsi="Arial" w:cs="Arial"/>
            <w:color w:val="0645AD"/>
            <w:sz w:val="22"/>
            <w:szCs w:val="22"/>
            <w:u w:val="single"/>
            <w:lang w:val="en"/>
          </w:rPr>
          <w:t>Max Planck Institute for the Physics of Complex Systems</w:t>
        </w:r>
      </w:hyperlink>
      <w:r w:rsidRPr="00BF080C">
        <w:rPr>
          <w:rFonts w:ascii="Arial" w:hAnsi="Arial" w:cs="Arial"/>
          <w:color w:val="202122"/>
          <w:sz w:val="22"/>
          <w:szCs w:val="22"/>
          <w:lang w:val="en"/>
        </w:rPr>
        <w:t> (MPIPKS) annually awards the Martin Gutzwiller Fellowship to acknowledge and promote exceptional research in this field.</w:t>
      </w:r>
      <w:r w:rsidRPr="00BF080C">
        <w:rPr>
          <w:rFonts w:ascii="Arial" w:hAnsi="Arial" w:cs="Arial"/>
          <w:color w:val="202122"/>
          <w:sz w:val="22"/>
          <w:szCs w:val="22"/>
          <w:lang w:val="en"/>
        </w:rPr>
        <w:t xml:space="preserve"> </w:t>
      </w:r>
    </w:p>
    <w:p w14:paraId="008F490E" w14:textId="4FBED8C1" w:rsidR="00BF080C" w:rsidRPr="00BF080C" w:rsidRDefault="00BF080C" w:rsidP="00BF080C">
      <w:pPr>
        <w:pBdr>
          <w:bottom w:val="single" w:sz="6" w:space="0" w:color="A2A9B1"/>
        </w:pBdr>
        <w:shd w:val="clear" w:color="auto" w:fill="FFFFFF"/>
        <w:spacing w:before="240" w:after="60"/>
        <w:ind w:firstLine="0"/>
        <w:jc w:val="left"/>
        <w:outlineLvl w:val="1"/>
        <w:rPr>
          <w:rFonts w:ascii="Georgia" w:hAnsi="Georgia" w:cs="Arial"/>
          <w:color w:val="000000"/>
          <w:sz w:val="22"/>
          <w:szCs w:val="22"/>
          <w:lang w:val="en"/>
        </w:rPr>
      </w:pPr>
      <w:r w:rsidRPr="00BF080C">
        <w:rPr>
          <w:rFonts w:ascii="Georgia" w:hAnsi="Georgia" w:cs="Arial"/>
          <w:color w:val="000000"/>
          <w:sz w:val="22"/>
          <w:szCs w:val="22"/>
          <w:lang w:val="en"/>
        </w:rPr>
        <w:t>Book collecting</w:t>
      </w:r>
    </w:p>
    <w:p w14:paraId="13F2493F" w14:textId="5607058E" w:rsidR="00BF080C" w:rsidRPr="00BF080C" w:rsidRDefault="00BF080C" w:rsidP="00BF080C">
      <w:pPr>
        <w:shd w:val="clear" w:color="auto" w:fill="FFFFFF"/>
        <w:spacing w:before="120" w:after="120"/>
        <w:ind w:firstLine="0"/>
        <w:jc w:val="left"/>
        <w:rPr>
          <w:rFonts w:ascii="Arial" w:hAnsi="Arial" w:cs="Arial"/>
          <w:color w:val="202122"/>
          <w:sz w:val="22"/>
          <w:szCs w:val="22"/>
          <w:lang w:val="en"/>
        </w:rPr>
      </w:pPr>
      <w:r w:rsidRPr="00BF080C">
        <w:rPr>
          <w:rFonts w:ascii="Arial" w:hAnsi="Arial" w:cs="Arial"/>
          <w:color w:val="202122"/>
          <w:sz w:val="22"/>
          <w:szCs w:val="22"/>
          <w:lang w:val="en"/>
        </w:rPr>
        <w:lastRenderedPageBreak/>
        <w:t>Gutzwiller had an avid interest in the </w:t>
      </w:r>
      <w:hyperlink r:id="rId45" w:tooltip="History of science" w:history="1">
        <w:r w:rsidRPr="00BF080C">
          <w:rPr>
            <w:rFonts w:ascii="Arial" w:hAnsi="Arial" w:cs="Arial"/>
            <w:color w:val="0645AD"/>
            <w:sz w:val="22"/>
            <w:szCs w:val="22"/>
            <w:u w:val="single"/>
            <w:lang w:val="en"/>
          </w:rPr>
          <w:t>history of science</w:t>
        </w:r>
      </w:hyperlink>
      <w:r w:rsidRPr="00BF080C">
        <w:rPr>
          <w:rFonts w:ascii="Arial" w:hAnsi="Arial" w:cs="Arial"/>
          <w:color w:val="202122"/>
          <w:sz w:val="22"/>
          <w:szCs w:val="22"/>
          <w:lang w:val="en"/>
        </w:rPr>
        <w:t>. He eventually acquired a valuable collection of </w:t>
      </w:r>
      <w:hyperlink r:id="rId46" w:tooltip="Book collecting" w:history="1">
        <w:r w:rsidRPr="00BF080C">
          <w:rPr>
            <w:rFonts w:ascii="Arial" w:hAnsi="Arial" w:cs="Arial"/>
            <w:color w:val="0645AD"/>
            <w:sz w:val="22"/>
            <w:szCs w:val="22"/>
            <w:u w:val="single"/>
            <w:lang w:val="en"/>
          </w:rPr>
          <w:t>rare books</w:t>
        </w:r>
      </w:hyperlink>
      <w:r w:rsidRPr="00BF080C">
        <w:rPr>
          <w:rFonts w:ascii="Arial" w:hAnsi="Arial" w:cs="Arial"/>
          <w:color w:val="202122"/>
          <w:sz w:val="22"/>
          <w:szCs w:val="22"/>
          <w:lang w:val="en"/>
        </w:rPr>
        <w:t> on astronomy and mechanics. Shortly after his death, his collection was auctioned at </w:t>
      </w:r>
      <w:hyperlink r:id="rId47" w:tooltip="Swann Galleries" w:history="1">
        <w:r w:rsidRPr="00BF080C">
          <w:rPr>
            <w:rFonts w:ascii="Arial" w:hAnsi="Arial" w:cs="Arial"/>
            <w:color w:val="0645AD"/>
            <w:sz w:val="22"/>
            <w:szCs w:val="22"/>
            <w:u w:val="single"/>
            <w:lang w:val="en"/>
          </w:rPr>
          <w:t>Swann Galleries</w:t>
        </w:r>
      </w:hyperlink>
      <w:r w:rsidRPr="00BF080C">
        <w:rPr>
          <w:rFonts w:ascii="Arial" w:hAnsi="Arial" w:cs="Arial"/>
          <w:color w:val="202122"/>
          <w:sz w:val="22"/>
          <w:szCs w:val="22"/>
          <w:lang w:val="en"/>
        </w:rPr>
        <w:t>, in New York City. The auction took place on April 3, 2014 and raised a total of US$341,788.</w:t>
      </w:r>
      <w:r w:rsidRPr="00BF080C">
        <w:rPr>
          <w:rFonts w:ascii="Arial" w:hAnsi="Arial" w:cs="Arial"/>
          <w:color w:val="202122"/>
          <w:sz w:val="22"/>
          <w:szCs w:val="22"/>
          <w:lang w:val="en"/>
        </w:rPr>
        <w:t xml:space="preserve"> </w:t>
      </w:r>
    </w:p>
    <w:p w14:paraId="50F0C157" w14:textId="2E4904F7" w:rsidR="00BF080C" w:rsidRPr="00BF080C" w:rsidRDefault="00BF080C" w:rsidP="00BF080C">
      <w:pPr>
        <w:pBdr>
          <w:bottom w:val="single" w:sz="6" w:space="0" w:color="A2A9B1"/>
        </w:pBdr>
        <w:shd w:val="clear" w:color="auto" w:fill="FFFFFF"/>
        <w:spacing w:before="240" w:after="60"/>
        <w:ind w:firstLine="0"/>
        <w:jc w:val="left"/>
        <w:outlineLvl w:val="1"/>
        <w:rPr>
          <w:rFonts w:ascii="Georgia" w:hAnsi="Georgia" w:cs="Arial"/>
          <w:color w:val="000000"/>
          <w:sz w:val="22"/>
          <w:szCs w:val="22"/>
          <w:lang w:val="en"/>
        </w:rPr>
      </w:pPr>
      <w:r w:rsidRPr="00BF080C">
        <w:rPr>
          <w:rFonts w:ascii="Georgia" w:hAnsi="Georgia" w:cs="Arial"/>
          <w:color w:val="000000"/>
          <w:sz w:val="22"/>
          <w:szCs w:val="22"/>
          <w:lang w:val="en"/>
        </w:rPr>
        <w:t>Honors</w:t>
      </w:r>
    </w:p>
    <w:p w14:paraId="3F360893" w14:textId="77777777" w:rsidR="00BF080C" w:rsidRPr="00BF080C" w:rsidRDefault="00BF080C" w:rsidP="00BF080C">
      <w:pPr>
        <w:numPr>
          <w:ilvl w:val="0"/>
          <w:numId w:val="2"/>
        </w:numPr>
        <w:shd w:val="clear" w:color="auto" w:fill="FFFFFF"/>
        <w:spacing w:before="100" w:beforeAutospacing="1" w:after="24"/>
        <w:jc w:val="left"/>
        <w:rPr>
          <w:rFonts w:ascii="Arial" w:hAnsi="Arial" w:cs="Arial"/>
          <w:color w:val="202122"/>
          <w:sz w:val="22"/>
          <w:szCs w:val="22"/>
          <w:lang w:val="en"/>
        </w:rPr>
      </w:pPr>
      <w:r w:rsidRPr="00BF080C">
        <w:rPr>
          <w:rFonts w:ascii="Arial" w:hAnsi="Arial" w:cs="Arial"/>
          <w:color w:val="202122"/>
          <w:sz w:val="22"/>
          <w:szCs w:val="22"/>
          <w:lang w:val="en"/>
        </w:rPr>
        <w:t>Fellow of </w:t>
      </w:r>
      <w:hyperlink r:id="rId48" w:tooltip="National Academies of Science" w:history="1">
        <w:r w:rsidRPr="00BF080C">
          <w:rPr>
            <w:rFonts w:ascii="Arial" w:hAnsi="Arial" w:cs="Arial"/>
            <w:color w:val="0645AD"/>
            <w:sz w:val="22"/>
            <w:szCs w:val="22"/>
            <w:u w:val="single"/>
            <w:lang w:val="en"/>
          </w:rPr>
          <w:t>National Academies of Science</w:t>
        </w:r>
      </w:hyperlink>
      <w:r w:rsidRPr="00BF080C">
        <w:rPr>
          <w:rFonts w:ascii="Arial" w:hAnsi="Arial" w:cs="Arial"/>
          <w:color w:val="202122"/>
          <w:sz w:val="22"/>
          <w:szCs w:val="22"/>
          <w:lang w:val="en"/>
        </w:rPr>
        <w:t> in 1992</w:t>
      </w:r>
    </w:p>
    <w:p w14:paraId="16F3C905" w14:textId="3584B7B1" w:rsidR="00BF080C" w:rsidRPr="00BF080C" w:rsidRDefault="00BF080C" w:rsidP="00BF080C">
      <w:pPr>
        <w:numPr>
          <w:ilvl w:val="0"/>
          <w:numId w:val="2"/>
        </w:numPr>
        <w:shd w:val="clear" w:color="auto" w:fill="FFFFFF"/>
        <w:spacing w:before="100" w:beforeAutospacing="1" w:after="24"/>
        <w:jc w:val="left"/>
        <w:rPr>
          <w:rFonts w:ascii="Arial" w:hAnsi="Arial" w:cs="Arial"/>
          <w:color w:val="202122"/>
          <w:sz w:val="22"/>
          <w:szCs w:val="22"/>
          <w:lang w:val="en"/>
        </w:rPr>
      </w:pPr>
      <w:r w:rsidRPr="00BF080C">
        <w:rPr>
          <w:rFonts w:ascii="Arial" w:hAnsi="Arial" w:cs="Arial"/>
          <w:color w:val="202122"/>
          <w:sz w:val="22"/>
          <w:szCs w:val="22"/>
          <w:lang w:val="en"/>
        </w:rPr>
        <w:t>Fellow of </w:t>
      </w:r>
      <w:hyperlink r:id="rId49" w:tooltip="American Academy of Arts and Sciences" w:history="1">
        <w:r w:rsidRPr="00BF080C">
          <w:rPr>
            <w:rFonts w:ascii="Arial" w:hAnsi="Arial" w:cs="Arial"/>
            <w:color w:val="0645AD"/>
            <w:sz w:val="22"/>
            <w:szCs w:val="22"/>
            <w:u w:val="single"/>
            <w:lang w:val="en"/>
          </w:rPr>
          <w:t>American Academy of Arts and Sciences</w:t>
        </w:r>
      </w:hyperlink>
      <w:r w:rsidRPr="00BF080C">
        <w:rPr>
          <w:rFonts w:ascii="Arial" w:hAnsi="Arial" w:cs="Arial"/>
          <w:color w:val="202122"/>
          <w:sz w:val="22"/>
          <w:szCs w:val="22"/>
          <w:lang w:val="en"/>
        </w:rPr>
        <w:t> in 1993 </w:t>
      </w:r>
    </w:p>
    <w:p w14:paraId="21738196" w14:textId="77777777" w:rsidR="00BF080C" w:rsidRPr="00BF080C" w:rsidRDefault="00BF080C" w:rsidP="00BF080C">
      <w:pPr>
        <w:numPr>
          <w:ilvl w:val="0"/>
          <w:numId w:val="2"/>
        </w:numPr>
        <w:shd w:val="clear" w:color="auto" w:fill="FFFFFF"/>
        <w:spacing w:before="100" w:beforeAutospacing="1" w:after="24"/>
        <w:jc w:val="left"/>
        <w:rPr>
          <w:rFonts w:ascii="Arial" w:hAnsi="Arial" w:cs="Arial"/>
          <w:color w:val="202122"/>
          <w:sz w:val="22"/>
          <w:szCs w:val="22"/>
          <w:lang w:val="en"/>
        </w:rPr>
      </w:pPr>
      <w:r w:rsidRPr="00BF080C">
        <w:rPr>
          <w:rFonts w:ascii="Arial" w:hAnsi="Arial" w:cs="Arial"/>
          <w:color w:val="202122"/>
          <w:sz w:val="22"/>
          <w:szCs w:val="22"/>
          <w:lang w:val="en"/>
        </w:rPr>
        <w:t>Fellow of </w:t>
      </w:r>
      <w:hyperlink r:id="rId50" w:tooltip="American Physical Society" w:history="1">
        <w:r w:rsidRPr="00BF080C">
          <w:rPr>
            <w:rFonts w:ascii="Arial" w:hAnsi="Arial" w:cs="Arial"/>
            <w:color w:val="0645AD"/>
            <w:sz w:val="22"/>
            <w:szCs w:val="22"/>
            <w:u w:val="single"/>
            <w:lang w:val="en"/>
          </w:rPr>
          <w:t>American Physical Society</w:t>
        </w:r>
      </w:hyperlink>
    </w:p>
    <w:p w14:paraId="673F16E1" w14:textId="3F87D9A4" w:rsidR="00BF080C" w:rsidRPr="00BF080C" w:rsidRDefault="00BF080C" w:rsidP="00BF080C">
      <w:pPr>
        <w:numPr>
          <w:ilvl w:val="0"/>
          <w:numId w:val="2"/>
        </w:numPr>
        <w:shd w:val="clear" w:color="auto" w:fill="FFFFFF"/>
        <w:spacing w:before="100" w:beforeAutospacing="1" w:after="24"/>
        <w:jc w:val="left"/>
        <w:rPr>
          <w:rFonts w:ascii="Arial" w:hAnsi="Arial" w:cs="Arial"/>
          <w:color w:val="202122"/>
          <w:sz w:val="22"/>
          <w:szCs w:val="22"/>
          <w:lang w:val="en"/>
        </w:rPr>
      </w:pPr>
      <w:hyperlink r:id="rId51" w:tooltip="Dannie Heineman Prize for Mathematical Physics" w:history="1">
        <w:r w:rsidRPr="00BF080C">
          <w:rPr>
            <w:rFonts w:ascii="Arial" w:hAnsi="Arial" w:cs="Arial"/>
            <w:color w:val="0645AD"/>
            <w:sz w:val="22"/>
            <w:szCs w:val="22"/>
            <w:u w:val="single"/>
            <w:lang w:val="en"/>
          </w:rPr>
          <w:t>Dannie Heineman Prize for Mathematical Physics</w:t>
        </w:r>
      </w:hyperlink>
      <w:r w:rsidRPr="00BF080C">
        <w:rPr>
          <w:rFonts w:ascii="Arial" w:hAnsi="Arial" w:cs="Arial"/>
          <w:color w:val="202122"/>
          <w:sz w:val="22"/>
          <w:szCs w:val="22"/>
          <w:lang w:val="en"/>
        </w:rPr>
        <w:t> in 1993 </w:t>
      </w:r>
    </w:p>
    <w:p w14:paraId="7A5DA933" w14:textId="77777777" w:rsidR="00BF080C" w:rsidRPr="00BF080C" w:rsidRDefault="00BF080C" w:rsidP="00BF080C">
      <w:pPr>
        <w:numPr>
          <w:ilvl w:val="0"/>
          <w:numId w:val="2"/>
        </w:numPr>
        <w:shd w:val="clear" w:color="auto" w:fill="FFFFFF"/>
        <w:spacing w:before="100" w:beforeAutospacing="1" w:after="24"/>
        <w:jc w:val="left"/>
        <w:rPr>
          <w:rFonts w:ascii="Arial" w:hAnsi="Arial" w:cs="Arial"/>
          <w:color w:val="202122"/>
          <w:sz w:val="22"/>
          <w:szCs w:val="22"/>
          <w:lang w:val="en"/>
        </w:rPr>
      </w:pPr>
      <w:hyperlink r:id="rId52" w:tooltip="Max Planck medal" w:history="1">
        <w:r w:rsidRPr="00BF080C">
          <w:rPr>
            <w:rFonts w:ascii="Arial" w:hAnsi="Arial" w:cs="Arial"/>
            <w:color w:val="0645AD"/>
            <w:sz w:val="22"/>
            <w:szCs w:val="22"/>
            <w:u w:val="single"/>
            <w:lang w:val="en"/>
          </w:rPr>
          <w:t>Max Planck medal</w:t>
        </w:r>
      </w:hyperlink>
      <w:r w:rsidRPr="00BF080C">
        <w:rPr>
          <w:rFonts w:ascii="Arial" w:hAnsi="Arial" w:cs="Arial"/>
          <w:color w:val="202122"/>
          <w:sz w:val="22"/>
          <w:szCs w:val="22"/>
          <w:lang w:val="en"/>
        </w:rPr>
        <w:t> in 2003</w:t>
      </w:r>
    </w:p>
    <w:p w14:paraId="0E3DD534" w14:textId="38CE7CA4" w:rsidR="00BF080C" w:rsidRPr="00BF080C" w:rsidRDefault="00BF080C" w:rsidP="00BF080C">
      <w:pPr>
        <w:ind w:firstLine="0"/>
        <w:jc w:val="left"/>
        <w:rPr>
          <w:rFonts w:ascii="Arial" w:hAnsi="Arial" w:cs="Arial"/>
          <w:color w:val="000000"/>
          <w:sz w:val="22"/>
          <w:szCs w:val="22"/>
        </w:rPr>
      </w:pPr>
    </w:p>
    <w:p w14:paraId="7528F026" w14:textId="77777777" w:rsidR="00BF080C" w:rsidRPr="00BF080C" w:rsidRDefault="00BF080C" w:rsidP="00BF080C">
      <w:pPr>
        <w:ind w:left="360" w:firstLine="0"/>
        <w:jc w:val="left"/>
        <w:rPr>
          <w:color w:val="202122"/>
          <w:sz w:val="22"/>
          <w:szCs w:val="22"/>
        </w:rPr>
      </w:pPr>
      <w:r w:rsidRPr="00BF080C">
        <w:rPr>
          <w:color w:val="202122"/>
          <w:sz w:val="22"/>
          <w:szCs w:val="22"/>
        </w:rPr>
        <w:t>This page was last edited on 20 March 2021, at 08:25 (UTC).</w:t>
      </w:r>
    </w:p>
    <w:p w14:paraId="3C26D23E" w14:textId="77777777" w:rsidR="00B312DF" w:rsidRDefault="00B312DF"/>
    <w:sectPr w:rsidR="00B312DF" w:rsidSect="00CA09DC">
      <w:type w:val="oddPage"/>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embedRegular r:id="rId1" w:subsetted="1" w:fontKey="{107EA8C4-B6D0-4AFF-AAEC-572797D73072}"/>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A439F"/>
    <w:multiLevelType w:val="multilevel"/>
    <w:tmpl w:val="BD7E1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E0228B"/>
    <w:multiLevelType w:val="multilevel"/>
    <w:tmpl w:val="C9927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6167FA"/>
    <w:multiLevelType w:val="multilevel"/>
    <w:tmpl w:val="4B321D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683466"/>
    <w:multiLevelType w:val="multilevel"/>
    <w:tmpl w:val="E2962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A16F90"/>
    <w:multiLevelType w:val="multilevel"/>
    <w:tmpl w:val="7A0A5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264C8B"/>
    <w:multiLevelType w:val="multilevel"/>
    <w:tmpl w:val="90C44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B42121"/>
    <w:multiLevelType w:val="multilevel"/>
    <w:tmpl w:val="588EB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D824B2"/>
    <w:multiLevelType w:val="multilevel"/>
    <w:tmpl w:val="D5802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084973"/>
    <w:multiLevelType w:val="multilevel"/>
    <w:tmpl w:val="19FC5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833B13"/>
    <w:multiLevelType w:val="multilevel"/>
    <w:tmpl w:val="FB627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507118D"/>
    <w:multiLevelType w:val="multilevel"/>
    <w:tmpl w:val="0D7EF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5071A16"/>
    <w:multiLevelType w:val="multilevel"/>
    <w:tmpl w:val="055CE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09F5E78"/>
    <w:multiLevelType w:val="multilevel"/>
    <w:tmpl w:val="B90C7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D77073A"/>
    <w:multiLevelType w:val="multilevel"/>
    <w:tmpl w:val="E3AA9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3591EB8"/>
    <w:multiLevelType w:val="multilevel"/>
    <w:tmpl w:val="6A060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3755E3B"/>
    <w:multiLevelType w:val="multilevel"/>
    <w:tmpl w:val="9F54E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3C54755"/>
    <w:multiLevelType w:val="multilevel"/>
    <w:tmpl w:val="73645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5412D7F"/>
    <w:multiLevelType w:val="multilevel"/>
    <w:tmpl w:val="20BE6D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63C67A3"/>
    <w:multiLevelType w:val="multilevel"/>
    <w:tmpl w:val="49860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99D0132"/>
    <w:multiLevelType w:val="multilevel"/>
    <w:tmpl w:val="0A222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BB3782D"/>
    <w:multiLevelType w:val="multilevel"/>
    <w:tmpl w:val="4B544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17E2E85"/>
    <w:multiLevelType w:val="multilevel"/>
    <w:tmpl w:val="CB82B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25A2900"/>
    <w:multiLevelType w:val="multilevel"/>
    <w:tmpl w:val="3E385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7607309"/>
    <w:multiLevelType w:val="multilevel"/>
    <w:tmpl w:val="E3A84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D044BC7"/>
    <w:multiLevelType w:val="multilevel"/>
    <w:tmpl w:val="B6521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F610BD5"/>
    <w:multiLevelType w:val="multilevel"/>
    <w:tmpl w:val="2A1A8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0"/>
  </w:num>
  <w:num w:numId="3">
    <w:abstractNumId w:val="2"/>
  </w:num>
  <w:num w:numId="4">
    <w:abstractNumId w:val="9"/>
  </w:num>
  <w:num w:numId="5">
    <w:abstractNumId w:val="19"/>
  </w:num>
  <w:num w:numId="6">
    <w:abstractNumId w:val="11"/>
  </w:num>
  <w:num w:numId="7">
    <w:abstractNumId w:val="14"/>
  </w:num>
  <w:num w:numId="8">
    <w:abstractNumId w:val="5"/>
  </w:num>
  <w:num w:numId="9">
    <w:abstractNumId w:val="1"/>
  </w:num>
  <w:num w:numId="10">
    <w:abstractNumId w:val="17"/>
  </w:num>
  <w:num w:numId="11">
    <w:abstractNumId w:val="20"/>
  </w:num>
  <w:num w:numId="12">
    <w:abstractNumId w:val="0"/>
  </w:num>
  <w:num w:numId="13">
    <w:abstractNumId w:val="18"/>
  </w:num>
  <w:num w:numId="14">
    <w:abstractNumId w:val="22"/>
  </w:num>
  <w:num w:numId="15">
    <w:abstractNumId w:val="16"/>
  </w:num>
  <w:num w:numId="16">
    <w:abstractNumId w:val="15"/>
  </w:num>
  <w:num w:numId="17">
    <w:abstractNumId w:val="3"/>
  </w:num>
  <w:num w:numId="18">
    <w:abstractNumId w:val="24"/>
  </w:num>
  <w:num w:numId="19">
    <w:abstractNumId w:val="12"/>
  </w:num>
  <w:num w:numId="20">
    <w:abstractNumId w:val="21"/>
  </w:num>
  <w:num w:numId="21">
    <w:abstractNumId w:val="25"/>
  </w:num>
  <w:num w:numId="22">
    <w:abstractNumId w:val="8"/>
  </w:num>
  <w:num w:numId="23">
    <w:abstractNumId w:val="7"/>
  </w:num>
  <w:num w:numId="24">
    <w:abstractNumId w:val="23"/>
  </w:num>
  <w:num w:numId="25">
    <w:abstractNumId w:val="4"/>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proofState w:spelling="clean" w:grammar="clean"/>
  <w:defaultTabStop w:val="720"/>
  <w:evenAndOddHeaders/>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80C"/>
    <w:rsid w:val="003211F1"/>
    <w:rsid w:val="003D37FA"/>
    <w:rsid w:val="0087549C"/>
    <w:rsid w:val="00B312DF"/>
    <w:rsid w:val="00BF080C"/>
    <w:rsid w:val="00CA09DC"/>
    <w:rsid w:val="00CE6A09"/>
    <w:rsid w:val="00E606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05A1E"/>
  <w15:chartTrackingRefBased/>
  <w15:docId w15:val="{AC01B520-5221-4D8B-9A85-4A334E971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549C"/>
    <w:pPr>
      <w:spacing w:after="0" w:line="240" w:lineRule="auto"/>
      <w:ind w:firstLine="360"/>
      <w:jc w:val="both"/>
    </w:pPr>
    <w:rPr>
      <w:sz w:val="24"/>
      <w:szCs w:val="20"/>
    </w:rPr>
  </w:style>
  <w:style w:type="paragraph" w:styleId="Heading1">
    <w:name w:val="heading 1"/>
    <w:basedOn w:val="Normal"/>
    <w:link w:val="Heading1Char"/>
    <w:uiPriority w:val="9"/>
    <w:qFormat/>
    <w:rsid w:val="00BF080C"/>
    <w:pPr>
      <w:spacing w:before="100" w:beforeAutospacing="1" w:after="100" w:afterAutospacing="1"/>
      <w:ind w:firstLine="0"/>
      <w:jc w:val="left"/>
      <w:outlineLvl w:val="0"/>
    </w:pPr>
    <w:rPr>
      <w:b/>
      <w:bCs/>
      <w:kern w:val="36"/>
      <w:sz w:val="48"/>
      <w:szCs w:val="48"/>
    </w:rPr>
  </w:style>
  <w:style w:type="paragraph" w:styleId="Heading2">
    <w:name w:val="heading 2"/>
    <w:basedOn w:val="Normal"/>
    <w:next w:val="Normal"/>
    <w:link w:val="Heading2Char"/>
    <w:uiPriority w:val="9"/>
    <w:unhideWhenUsed/>
    <w:qFormat/>
    <w:rsid w:val="003211F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BF080C"/>
    <w:pPr>
      <w:spacing w:before="100" w:beforeAutospacing="1" w:after="100" w:afterAutospacing="1"/>
      <w:ind w:firstLine="0"/>
      <w:jc w:val="left"/>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next w:val="Heading2"/>
    <w:link w:val="Style1Char"/>
    <w:qFormat/>
    <w:rsid w:val="003211F1"/>
    <w:pPr>
      <w:spacing w:before="120"/>
    </w:pPr>
    <w:rPr>
      <w:rFonts w:cs="Arial"/>
    </w:rPr>
  </w:style>
  <w:style w:type="character" w:customStyle="1" w:styleId="Style1Char">
    <w:name w:val="Style1 Char"/>
    <w:basedOn w:val="DefaultParagraphFont"/>
    <w:link w:val="Style1"/>
    <w:rsid w:val="003211F1"/>
    <w:rPr>
      <w:rFonts w:cs="Arial"/>
    </w:rPr>
  </w:style>
  <w:style w:type="character" w:customStyle="1" w:styleId="Heading2Char">
    <w:name w:val="Heading 2 Char"/>
    <w:basedOn w:val="DefaultParagraphFont"/>
    <w:link w:val="Heading2"/>
    <w:uiPriority w:val="9"/>
    <w:rsid w:val="003211F1"/>
    <w:rPr>
      <w:rFonts w:asciiTheme="majorHAnsi" w:eastAsiaTheme="majorEastAsia" w:hAnsiTheme="majorHAnsi" w:cstheme="majorBidi"/>
      <w:color w:val="2F5496" w:themeColor="accent1" w:themeShade="BF"/>
      <w:sz w:val="26"/>
      <w:szCs w:val="26"/>
    </w:rPr>
  </w:style>
  <w:style w:type="paragraph" w:customStyle="1" w:styleId="Style2">
    <w:name w:val="Style2"/>
    <w:basedOn w:val="Heading2"/>
    <w:next w:val="Heading2"/>
    <w:link w:val="Style2Char"/>
    <w:qFormat/>
    <w:rsid w:val="003211F1"/>
    <w:pPr>
      <w:keepLines w:val="0"/>
      <w:spacing w:before="240" w:after="60"/>
    </w:pPr>
    <w:rPr>
      <w:i/>
      <w:iCs/>
      <w:color w:val="auto"/>
      <w:kern w:val="32"/>
      <w:sz w:val="22"/>
      <w:szCs w:val="22"/>
    </w:rPr>
  </w:style>
  <w:style w:type="character" w:customStyle="1" w:styleId="Style2Char">
    <w:name w:val="Style2 Char"/>
    <w:basedOn w:val="DefaultParagraphFont"/>
    <w:link w:val="Style2"/>
    <w:rsid w:val="003211F1"/>
    <w:rPr>
      <w:rFonts w:asciiTheme="majorHAnsi" w:eastAsiaTheme="majorEastAsia" w:hAnsiTheme="majorHAnsi" w:cstheme="majorBidi"/>
      <w:i/>
      <w:iCs/>
      <w:kern w:val="32"/>
    </w:rPr>
  </w:style>
  <w:style w:type="paragraph" w:styleId="TOC1">
    <w:name w:val="toc 1"/>
    <w:basedOn w:val="Normal"/>
    <w:autoRedefine/>
    <w:uiPriority w:val="39"/>
    <w:qFormat/>
    <w:rsid w:val="0087549C"/>
    <w:pPr>
      <w:ind w:firstLine="0"/>
    </w:pPr>
    <w:rPr>
      <w:sz w:val="20"/>
    </w:rPr>
  </w:style>
  <w:style w:type="paragraph" w:customStyle="1" w:styleId="Footnote">
    <w:name w:val="Footnote"/>
    <w:basedOn w:val="FootnoteText"/>
    <w:link w:val="FootnoteChar"/>
    <w:qFormat/>
    <w:rsid w:val="0087549C"/>
    <w:pPr>
      <w:ind w:firstLine="0"/>
    </w:pPr>
    <w:rPr>
      <w:rFonts w:eastAsiaTheme="minorHAnsi"/>
      <w:sz w:val="22"/>
    </w:rPr>
  </w:style>
  <w:style w:type="character" w:customStyle="1" w:styleId="FootnoteChar">
    <w:name w:val="Footnote Char"/>
    <w:basedOn w:val="FootnoteTextChar"/>
    <w:link w:val="Footnote"/>
    <w:rsid w:val="0087549C"/>
    <w:rPr>
      <w:rFonts w:eastAsia="Times New Roman"/>
      <w:sz w:val="20"/>
      <w:szCs w:val="20"/>
    </w:rPr>
  </w:style>
  <w:style w:type="paragraph" w:styleId="FootnoteText">
    <w:name w:val="footnote text"/>
    <w:basedOn w:val="Normal"/>
    <w:link w:val="FootnoteTextChar"/>
    <w:uiPriority w:val="99"/>
    <w:semiHidden/>
    <w:unhideWhenUsed/>
    <w:rsid w:val="0087549C"/>
    <w:rPr>
      <w:sz w:val="20"/>
    </w:rPr>
  </w:style>
  <w:style w:type="character" w:customStyle="1" w:styleId="FootnoteTextChar">
    <w:name w:val="Footnote Text Char"/>
    <w:basedOn w:val="DefaultParagraphFont"/>
    <w:link w:val="FootnoteText"/>
    <w:uiPriority w:val="99"/>
    <w:semiHidden/>
    <w:rsid w:val="0087549C"/>
    <w:rPr>
      <w:rFonts w:eastAsia="Times New Roman"/>
      <w:sz w:val="20"/>
      <w:szCs w:val="20"/>
    </w:rPr>
  </w:style>
  <w:style w:type="character" w:customStyle="1" w:styleId="Heading1Char">
    <w:name w:val="Heading 1 Char"/>
    <w:basedOn w:val="DefaultParagraphFont"/>
    <w:link w:val="Heading1"/>
    <w:uiPriority w:val="9"/>
    <w:rsid w:val="00BF080C"/>
    <w:rPr>
      <w:b/>
      <w:bCs/>
      <w:kern w:val="36"/>
      <w:sz w:val="48"/>
      <w:szCs w:val="48"/>
    </w:rPr>
  </w:style>
  <w:style w:type="character" w:customStyle="1" w:styleId="Heading3Char">
    <w:name w:val="Heading 3 Char"/>
    <w:basedOn w:val="DefaultParagraphFont"/>
    <w:link w:val="Heading3"/>
    <w:uiPriority w:val="9"/>
    <w:rsid w:val="00BF080C"/>
    <w:rPr>
      <w:b/>
      <w:bCs/>
      <w:sz w:val="27"/>
      <w:szCs w:val="27"/>
    </w:rPr>
  </w:style>
  <w:style w:type="paragraph" w:customStyle="1" w:styleId="msonormal0">
    <w:name w:val="msonormal"/>
    <w:basedOn w:val="Normal"/>
    <w:rsid w:val="00BF080C"/>
    <w:pPr>
      <w:spacing w:before="100" w:beforeAutospacing="1" w:after="100" w:afterAutospacing="1"/>
      <w:ind w:firstLine="0"/>
      <w:jc w:val="left"/>
    </w:pPr>
    <w:rPr>
      <w:szCs w:val="24"/>
    </w:rPr>
  </w:style>
  <w:style w:type="character" w:styleId="Hyperlink">
    <w:name w:val="Hyperlink"/>
    <w:basedOn w:val="DefaultParagraphFont"/>
    <w:uiPriority w:val="99"/>
    <w:semiHidden/>
    <w:unhideWhenUsed/>
    <w:rsid w:val="00BF080C"/>
    <w:rPr>
      <w:color w:val="0000FF"/>
      <w:u w:val="single"/>
    </w:rPr>
  </w:style>
  <w:style w:type="character" w:styleId="FollowedHyperlink">
    <w:name w:val="FollowedHyperlink"/>
    <w:basedOn w:val="DefaultParagraphFont"/>
    <w:uiPriority w:val="99"/>
    <w:semiHidden/>
    <w:unhideWhenUsed/>
    <w:rsid w:val="00BF080C"/>
    <w:rPr>
      <w:color w:val="800080"/>
      <w:u w:val="single"/>
    </w:rPr>
  </w:style>
  <w:style w:type="character" w:customStyle="1" w:styleId="noprint">
    <w:name w:val="noprint"/>
    <w:basedOn w:val="DefaultParagraphFont"/>
    <w:rsid w:val="00BF080C"/>
  </w:style>
  <w:style w:type="paragraph" w:styleId="NormalWeb">
    <w:name w:val="Normal (Web)"/>
    <w:basedOn w:val="Normal"/>
    <w:uiPriority w:val="99"/>
    <w:semiHidden/>
    <w:unhideWhenUsed/>
    <w:rsid w:val="00BF080C"/>
    <w:pPr>
      <w:spacing w:before="100" w:beforeAutospacing="1" w:after="100" w:afterAutospacing="1"/>
      <w:ind w:firstLine="0"/>
      <w:jc w:val="left"/>
    </w:pPr>
    <w:rPr>
      <w:szCs w:val="24"/>
    </w:rPr>
  </w:style>
  <w:style w:type="character" w:customStyle="1" w:styleId="toctogglespan">
    <w:name w:val="toctogglespan"/>
    <w:basedOn w:val="DefaultParagraphFont"/>
    <w:rsid w:val="00BF080C"/>
  </w:style>
  <w:style w:type="paragraph" w:customStyle="1" w:styleId="toclevel-1">
    <w:name w:val="toclevel-1"/>
    <w:basedOn w:val="Normal"/>
    <w:rsid w:val="00BF080C"/>
    <w:pPr>
      <w:spacing w:before="100" w:beforeAutospacing="1" w:after="100" w:afterAutospacing="1"/>
      <w:ind w:firstLine="0"/>
      <w:jc w:val="left"/>
    </w:pPr>
    <w:rPr>
      <w:szCs w:val="24"/>
    </w:rPr>
  </w:style>
  <w:style w:type="character" w:customStyle="1" w:styleId="tocnumber">
    <w:name w:val="tocnumber"/>
    <w:basedOn w:val="DefaultParagraphFont"/>
    <w:rsid w:val="00BF080C"/>
  </w:style>
  <w:style w:type="character" w:customStyle="1" w:styleId="toctext">
    <w:name w:val="toctext"/>
    <w:basedOn w:val="DefaultParagraphFont"/>
    <w:rsid w:val="00BF080C"/>
  </w:style>
  <w:style w:type="character" w:customStyle="1" w:styleId="mw-headline">
    <w:name w:val="mw-headline"/>
    <w:basedOn w:val="DefaultParagraphFont"/>
    <w:rsid w:val="00BF080C"/>
  </w:style>
  <w:style w:type="character" w:customStyle="1" w:styleId="mw-editsection">
    <w:name w:val="mw-editsection"/>
    <w:basedOn w:val="DefaultParagraphFont"/>
    <w:rsid w:val="00BF080C"/>
  </w:style>
  <w:style w:type="character" w:customStyle="1" w:styleId="mw-editsection-bracket">
    <w:name w:val="mw-editsection-bracket"/>
    <w:basedOn w:val="DefaultParagraphFont"/>
    <w:rsid w:val="00BF080C"/>
  </w:style>
  <w:style w:type="character" w:customStyle="1" w:styleId="mw-cite-backlink">
    <w:name w:val="mw-cite-backlink"/>
    <w:basedOn w:val="DefaultParagraphFont"/>
    <w:rsid w:val="00BF080C"/>
  </w:style>
  <w:style w:type="character" w:customStyle="1" w:styleId="cite-accessibility-label">
    <w:name w:val="cite-accessibility-label"/>
    <w:basedOn w:val="DefaultParagraphFont"/>
    <w:rsid w:val="00BF080C"/>
  </w:style>
  <w:style w:type="character" w:customStyle="1" w:styleId="reference-text">
    <w:name w:val="reference-text"/>
    <w:basedOn w:val="DefaultParagraphFont"/>
    <w:rsid w:val="00BF080C"/>
  </w:style>
  <w:style w:type="character" w:styleId="HTMLCite">
    <w:name w:val="HTML Cite"/>
    <w:basedOn w:val="DefaultParagraphFont"/>
    <w:uiPriority w:val="99"/>
    <w:semiHidden/>
    <w:unhideWhenUsed/>
    <w:rsid w:val="00BF080C"/>
    <w:rPr>
      <w:i/>
      <w:iCs/>
    </w:rPr>
  </w:style>
  <w:style w:type="character" w:customStyle="1" w:styleId="reference-accessdate">
    <w:name w:val="reference-accessdate"/>
    <w:basedOn w:val="DefaultParagraphFont"/>
    <w:rsid w:val="00BF080C"/>
  </w:style>
  <w:style w:type="character" w:customStyle="1" w:styleId="nowrap">
    <w:name w:val="nowrap"/>
    <w:basedOn w:val="DefaultParagraphFont"/>
    <w:rsid w:val="00BF080C"/>
  </w:style>
  <w:style w:type="character" w:customStyle="1" w:styleId="z3988">
    <w:name w:val="z3988"/>
    <w:basedOn w:val="DefaultParagraphFont"/>
    <w:rsid w:val="00BF080C"/>
  </w:style>
  <w:style w:type="character" w:customStyle="1" w:styleId="mw-collapsible-toggle">
    <w:name w:val="mw-collapsible-toggle"/>
    <w:basedOn w:val="DefaultParagraphFont"/>
    <w:rsid w:val="00BF080C"/>
  </w:style>
  <w:style w:type="paragraph" w:customStyle="1" w:styleId="nv-view">
    <w:name w:val="nv-view"/>
    <w:basedOn w:val="Normal"/>
    <w:rsid w:val="00BF080C"/>
    <w:pPr>
      <w:spacing w:before="100" w:beforeAutospacing="1" w:after="100" w:afterAutospacing="1"/>
      <w:ind w:firstLine="0"/>
      <w:jc w:val="left"/>
    </w:pPr>
    <w:rPr>
      <w:szCs w:val="24"/>
    </w:rPr>
  </w:style>
  <w:style w:type="paragraph" w:customStyle="1" w:styleId="nv-talk">
    <w:name w:val="nv-talk"/>
    <w:basedOn w:val="Normal"/>
    <w:rsid w:val="00BF080C"/>
    <w:pPr>
      <w:spacing w:before="100" w:beforeAutospacing="1" w:after="100" w:afterAutospacing="1"/>
      <w:ind w:firstLine="0"/>
      <w:jc w:val="left"/>
    </w:pPr>
    <w:rPr>
      <w:szCs w:val="24"/>
    </w:rPr>
  </w:style>
  <w:style w:type="paragraph" w:customStyle="1" w:styleId="nv-edit">
    <w:name w:val="nv-edit"/>
    <w:basedOn w:val="Normal"/>
    <w:rsid w:val="00BF080C"/>
    <w:pPr>
      <w:spacing w:before="100" w:beforeAutospacing="1" w:after="100" w:afterAutospacing="1"/>
      <w:ind w:firstLine="0"/>
      <w:jc w:val="left"/>
    </w:pPr>
    <w:rPr>
      <w:szCs w:val="24"/>
    </w:rPr>
  </w:style>
  <w:style w:type="character" w:customStyle="1" w:styleId="uid">
    <w:name w:val="uid"/>
    <w:basedOn w:val="DefaultParagraphFont"/>
    <w:rsid w:val="00BF080C"/>
  </w:style>
  <w:style w:type="paragraph" w:customStyle="1" w:styleId="selected">
    <w:name w:val="selected"/>
    <w:basedOn w:val="Normal"/>
    <w:rsid w:val="00BF080C"/>
    <w:pPr>
      <w:spacing w:before="100" w:beforeAutospacing="1" w:after="100" w:afterAutospacing="1"/>
      <w:ind w:firstLine="0"/>
      <w:jc w:val="left"/>
    </w:pPr>
    <w:rPr>
      <w:szCs w:val="24"/>
    </w:rPr>
  </w:style>
  <w:style w:type="paragraph" w:customStyle="1" w:styleId="collapsible">
    <w:name w:val="collapsible"/>
    <w:basedOn w:val="Normal"/>
    <w:rsid w:val="00BF080C"/>
    <w:pPr>
      <w:spacing w:before="100" w:beforeAutospacing="1" w:after="100" w:afterAutospacing="1"/>
      <w:ind w:firstLine="0"/>
      <w:jc w:val="left"/>
    </w:pPr>
    <w:rPr>
      <w:szCs w:val="24"/>
    </w:rPr>
  </w:style>
  <w:style w:type="paragraph" w:styleId="z-TopofForm">
    <w:name w:val="HTML Top of Form"/>
    <w:basedOn w:val="Normal"/>
    <w:next w:val="Normal"/>
    <w:link w:val="z-TopofFormChar"/>
    <w:hidden/>
    <w:uiPriority w:val="99"/>
    <w:semiHidden/>
    <w:unhideWhenUsed/>
    <w:rsid w:val="00BF080C"/>
    <w:pPr>
      <w:pBdr>
        <w:bottom w:val="single" w:sz="6" w:space="1" w:color="auto"/>
      </w:pBdr>
      <w:ind w:firstLine="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BF080C"/>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BF080C"/>
    <w:pPr>
      <w:pBdr>
        <w:top w:val="single" w:sz="6" w:space="1" w:color="auto"/>
      </w:pBdr>
      <w:ind w:firstLine="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BF080C"/>
    <w:rPr>
      <w:rFonts w:ascii="Arial" w:hAnsi="Arial" w:cs="Arial"/>
      <w:vanish/>
      <w:sz w:val="16"/>
      <w:szCs w:val="16"/>
    </w:rPr>
  </w:style>
  <w:style w:type="paragraph" w:customStyle="1" w:styleId="wb-otherproject-link">
    <w:name w:val="wb-otherproject-link"/>
    <w:basedOn w:val="Normal"/>
    <w:rsid w:val="00BF080C"/>
    <w:pPr>
      <w:spacing w:before="100" w:beforeAutospacing="1" w:after="100" w:afterAutospacing="1"/>
      <w:ind w:firstLine="0"/>
      <w:jc w:val="left"/>
    </w:pPr>
    <w:rPr>
      <w:szCs w:val="24"/>
    </w:rPr>
  </w:style>
  <w:style w:type="paragraph" w:customStyle="1" w:styleId="interlanguage-link">
    <w:name w:val="interlanguage-link"/>
    <w:basedOn w:val="Normal"/>
    <w:rsid w:val="00BF080C"/>
    <w:pPr>
      <w:spacing w:before="100" w:beforeAutospacing="1" w:after="100" w:afterAutospacing="1"/>
      <w:ind w:firstLine="0"/>
      <w:jc w:val="left"/>
    </w:pPr>
    <w:rPr>
      <w:szCs w:val="24"/>
    </w:rPr>
  </w:style>
  <w:style w:type="character" w:customStyle="1" w:styleId="wb-langlinks-edit">
    <w:name w:val="wb-langlinks-edit"/>
    <w:basedOn w:val="DefaultParagraphFont"/>
    <w:rsid w:val="00BF080C"/>
  </w:style>
  <w:style w:type="character" w:customStyle="1" w:styleId="anonymous-show">
    <w:name w:val="anonymous-show"/>
    <w:basedOn w:val="DefaultParagraphFont"/>
    <w:rsid w:val="00BF08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4345534">
      <w:bodyDiv w:val="1"/>
      <w:marLeft w:val="0"/>
      <w:marRight w:val="0"/>
      <w:marTop w:val="0"/>
      <w:marBottom w:val="0"/>
      <w:divBdr>
        <w:top w:val="none" w:sz="0" w:space="0" w:color="auto"/>
        <w:left w:val="none" w:sz="0" w:space="0" w:color="auto"/>
        <w:bottom w:val="none" w:sz="0" w:space="0" w:color="auto"/>
        <w:right w:val="none" w:sz="0" w:space="0" w:color="auto"/>
      </w:divBdr>
      <w:divsChild>
        <w:div w:id="905340812">
          <w:marLeft w:val="2640"/>
          <w:marRight w:val="0"/>
          <w:marTop w:val="0"/>
          <w:marBottom w:val="0"/>
          <w:divBdr>
            <w:top w:val="single" w:sz="6" w:space="15" w:color="A7D7F9"/>
            <w:left w:val="single" w:sz="6" w:space="18" w:color="A7D7F9"/>
            <w:bottom w:val="single" w:sz="6" w:space="18" w:color="A7D7F9"/>
            <w:right w:val="single" w:sz="2" w:space="18" w:color="A7D7F9"/>
          </w:divBdr>
          <w:divsChild>
            <w:div w:id="278756555">
              <w:marLeft w:val="0"/>
              <w:marRight w:val="0"/>
              <w:marTop w:val="0"/>
              <w:marBottom w:val="0"/>
              <w:divBdr>
                <w:top w:val="none" w:sz="0" w:space="0" w:color="auto"/>
                <w:left w:val="none" w:sz="0" w:space="0" w:color="auto"/>
                <w:bottom w:val="none" w:sz="0" w:space="0" w:color="auto"/>
                <w:right w:val="none" w:sz="0" w:space="0" w:color="auto"/>
              </w:divBdr>
              <w:divsChild>
                <w:div w:id="368066850">
                  <w:marLeft w:val="0"/>
                  <w:marRight w:val="0"/>
                  <w:marTop w:val="0"/>
                  <w:marBottom w:val="0"/>
                  <w:divBdr>
                    <w:top w:val="none" w:sz="0" w:space="0" w:color="auto"/>
                    <w:left w:val="none" w:sz="0" w:space="0" w:color="auto"/>
                    <w:bottom w:val="none" w:sz="0" w:space="0" w:color="auto"/>
                    <w:right w:val="none" w:sz="0" w:space="0" w:color="auto"/>
                  </w:divBdr>
                </w:div>
                <w:div w:id="1741947923">
                  <w:marLeft w:val="0"/>
                  <w:marRight w:val="0"/>
                  <w:marTop w:val="0"/>
                  <w:marBottom w:val="0"/>
                  <w:divBdr>
                    <w:top w:val="none" w:sz="0" w:space="0" w:color="auto"/>
                    <w:left w:val="none" w:sz="0" w:space="0" w:color="auto"/>
                    <w:bottom w:val="none" w:sz="0" w:space="0" w:color="auto"/>
                    <w:right w:val="none" w:sz="0" w:space="0" w:color="auto"/>
                  </w:divBdr>
                  <w:divsChild>
                    <w:div w:id="1794134685">
                      <w:marLeft w:val="0"/>
                      <w:marRight w:val="0"/>
                      <w:marTop w:val="0"/>
                      <w:marBottom w:val="0"/>
                      <w:divBdr>
                        <w:top w:val="none" w:sz="0" w:space="0" w:color="auto"/>
                        <w:left w:val="none" w:sz="0" w:space="0" w:color="auto"/>
                        <w:bottom w:val="none" w:sz="0" w:space="0" w:color="auto"/>
                        <w:right w:val="none" w:sz="0" w:space="0" w:color="auto"/>
                      </w:divBdr>
                      <w:divsChild>
                        <w:div w:id="1595702954">
                          <w:marLeft w:val="0"/>
                          <w:marRight w:val="0"/>
                          <w:marTop w:val="0"/>
                          <w:marBottom w:val="0"/>
                          <w:divBdr>
                            <w:top w:val="none" w:sz="0" w:space="0" w:color="auto"/>
                            <w:left w:val="none" w:sz="0" w:space="0" w:color="auto"/>
                            <w:bottom w:val="none" w:sz="0" w:space="0" w:color="auto"/>
                            <w:right w:val="none" w:sz="0" w:space="0" w:color="auto"/>
                          </w:divBdr>
                        </w:div>
                        <w:div w:id="2103329644">
                          <w:marLeft w:val="0"/>
                          <w:marRight w:val="0"/>
                          <w:marTop w:val="0"/>
                          <w:marBottom w:val="0"/>
                          <w:divBdr>
                            <w:top w:val="none" w:sz="0" w:space="0" w:color="auto"/>
                            <w:left w:val="none" w:sz="0" w:space="0" w:color="auto"/>
                            <w:bottom w:val="none" w:sz="0" w:space="0" w:color="auto"/>
                            <w:right w:val="none" w:sz="0" w:space="0" w:color="auto"/>
                          </w:divBdr>
                        </w:div>
                        <w:div w:id="801651489">
                          <w:marLeft w:val="0"/>
                          <w:marRight w:val="0"/>
                          <w:marTop w:val="0"/>
                          <w:marBottom w:val="0"/>
                          <w:divBdr>
                            <w:top w:val="none" w:sz="0" w:space="0" w:color="auto"/>
                            <w:left w:val="none" w:sz="0" w:space="0" w:color="auto"/>
                            <w:bottom w:val="none" w:sz="0" w:space="0" w:color="auto"/>
                            <w:right w:val="none" w:sz="0" w:space="0" w:color="auto"/>
                          </w:divBdr>
                        </w:div>
                        <w:div w:id="1705713167">
                          <w:marLeft w:val="0"/>
                          <w:marRight w:val="0"/>
                          <w:marTop w:val="0"/>
                          <w:marBottom w:val="0"/>
                          <w:divBdr>
                            <w:top w:val="single" w:sz="6" w:space="5" w:color="A2A9B1"/>
                            <w:left w:val="single" w:sz="6" w:space="5" w:color="A2A9B1"/>
                            <w:bottom w:val="single" w:sz="6" w:space="5" w:color="A2A9B1"/>
                            <w:right w:val="single" w:sz="6" w:space="5" w:color="A2A9B1"/>
                          </w:divBdr>
                        </w:div>
                        <w:div w:id="839079552">
                          <w:marLeft w:val="0"/>
                          <w:marRight w:val="0"/>
                          <w:marTop w:val="0"/>
                          <w:marBottom w:val="120"/>
                          <w:divBdr>
                            <w:top w:val="none" w:sz="0" w:space="0" w:color="auto"/>
                            <w:left w:val="none" w:sz="0" w:space="0" w:color="auto"/>
                            <w:bottom w:val="none" w:sz="0" w:space="0" w:color="auto"/>
                            <w:right w:val="none" w:sz="0" w:space="0" w:color="auto"/>
                          </w:divBdr>
                          <w:divsChild>
                            <w:div w:id="823012263">
                              <w:marLeft w:val="0"/>
                              <w:marRight w:val="0"/>
                              <w:marTop w:val="0"/>
                              <w:marBottom w:val="0"/>
                              <w:divBdr>
                                <w:top w:val="none" w:sz="0" w:space="0" w:color="auto"/>
                                <w:left w:val="none" w:sz="0" w:space="0" w:color="auto"/>
                                <w:bottom w:val="none" w:sz="0" w:space="0" w:color="auto"/>
                                <w:right w:val="none" w:sz="0" w:space="0" w:color="auto"/>
                              </w:divBdr>
                            </w:div>
                          </w:divsChild>
                        </w:div>
                        <w:div w:id="293411581">
                          <w:marLeft w:val="0"/>
                          <w:marRight w:val="0"/>
                          <w:marTop w:val="240"/>
                          <w:marBottom w:val="0"/>
                          <w:divBdr>
                            <w:top w:val="single" w:sz="6" w:space="2" w:color="A2A9B1"/>
                            <w:left w:val="single" w:sz="6" w:space="2" w:color="A2A9B1"/>
                            <w:bottom w:val="single" w:sz="6" w:space="2" w:color="A2A9B1"/>
                            <w:right w:val="single" w:sz="6" w:space="2" w:color="A2A9B1"/>
                          </w:divBdr>
                          <w:divsChild>
                            <w:div w:id="233441441">
                              <w:marLeft w:val="0"/>
                              <w:marRight w:val="120"/>
                              <w:marTop w:val="0"/>
                              <w:marBottom w:val="0"/>
                              <w:divBdr>
                                <w:top w:val="none" w:sz="0" w:space="0" w:color="auto"/>
                                <w:left w:val="none" w:sz="0" w:space="0" w:color="auto"/>
                                <w:bottom w:val="none" w:sz="0" w:space="0" w:color="auto"/>
                                <w:right w:val="none" w:sz="0" w:space="0" w:color="auto"/>
                              </w:divBdr>
                            </w:div>
                            <w:div w:id="3292543">
                              <w:marLeft w:val="960"/>
                              <w:marRight w:val="960"/>
                              <w:marTop w:val="0"/>
                              <w:marBottom w:val="0"/>
                              <w:divBdr>
                                <w:top w:val="none" w:sz="0" w:space="0" w:color="auto"/>
                                <w:left w:val="none" w:sz="0" w:space="0" w:color="auto"/>
                                <w:bottom w:val="none" w:sz="0" w:space="0" w:color="auto"/>
                                <w:right w:val="none" w:sz="0" w:space="0" w:color="auto"/>
                              </w:divBdr>
                            </w:div>
                            <w:div w:id="1562866757">
                              <w:marLeft w:val="0"/>
                              <w:marRight w:val="0"/>
                              <w:marTop w:val="150"/>
                              <w:marBottom w:val="150"/>
                              <w:divBdr>
                                <w:top w:val="none" w:sz="0" w:space="0" w:color="auto"/>
                                <w:left w:val="none" w:sz="0" w:space="0" w:color="auto"/>
                                <w:bottom w:val="none" w:sz="0" w:space="0" w:color="auto"/>
                                <w:right w:val="none" w:sz="0" w:space="0" w:color="auto"/>
                              </w:divBdr>
                            </w:div>
                            <w:div w:id="315841104">
                              <w:marLeft w:val="0"/>
                              <w:marRight w:val="0"/>
                              <w:marTop w:val="0"/>
                              <w:marBottom w:val="0"/>
                              <w:divBdr>
                                <w:top w:val="none" w:sz="0" w:space="0" w:color="auto"/>
                                <w:left w:val="none" w:sz="0" w:space="0" w:color="auto"/>
                                <w:bottom w:val="none" w:sz="0" w:space="0" w:color="auto"/>
                                <w:right w:val="none" w:sz="0" w:space="0" w:color="auto"/>
                              </w:divBdr>
                            </w:div>
                            <w:div w:id="1583832972">
                              <w:marLeft w:val="0"/>
                              <w:marRight w:val="0"/>
                              <w:marTop w:val="0"/>
                              <w:marBottom w:val="0"/>
                              <w:divBdr>
                                <w:top w:val="none" w:sz="0" w:space="0" w:color="auto"/>
                                <w:left w:val="none" w:sz="0" w:space="0" w:color="auto"/>
                                <w:bottom w:val="none" w:sz="0" w:space="0" w:color="auto"/>
                                <w:right w:val="none" w:sz="0" w:space="0" w:color="auto"/>
                              </w:divBdr>
                            </w:div>
                            <w:div w:id="439960685">
                              <w:marLeft w:val="0"/>
                              <w:marRight w:val="0"/>
                              <w:marTop w:val="150"/>
                              <w:marBottom w:val="150"/>
                              <w:divBdr>
                                <w:top w:val="none" w:sz="0" w:space="0" w:color="auto"/>
                                <w:left w:val="none" w:sz="0" w:space="0" w:color="auto"/>
                                <w:bottom w:val="none" w:sz="0" w:space="0" w:color="auto"/>
                                <w:right w:val="none" w:sz="0" w:space="0" w:color="auto"/>
                              </w:divBdr>
                            </w:div>
                            <w:div w:id="514424294">
                              <w:marLeft w:val="0"/>
                              <w:marRight w:val="0"/>
                              <w:marTop w:val="0"/>
                              <w:marBottom w:val="0"/>
                              <w:divBdr>
                                <w:top w:val="none" w:sz="0" w:space="0" w:color="auto"/>
                                <w:left w:val="none" w:sz="0" w:space="0" w:color="auto"/>
                                <w:bottom w:val="none" w:sz="0" w:space="0" w:color="auto"/>
                                <w:right w:val="none" w:sz="0" w:space="0" w:color="auto"/>
                              </w:divBdr>
                            </w:div>
                            <w:div w:id="1201282470">
                              <w:marLeft w:val="0"/>
                              <w:marRight w:val="0"/>
                              <w:marTop w:val="0"/>
                              <w:marBottom w:val="0"/>
                              <w:divBdr>
                                <w:top w:val="none" w:sz="0" w:space="0" w:color="auto"/>
                                <w:left w:val="none" w:sz="0" w:space="0" w:color="auto"/>
                                <w:bottom w:val="none" w:sz="0" w:space="0" w:color="auto"/>
                                <w:right w:val="none" w:sz="0" w:space="0" w:color="auto"/>
                              </w:divBdr>
                            </w:div>
                            <w:div w:id="123697279">
                              <w:marLeft w:val="0"/>
                              <w:marRight w:val="0"/>
                              <w:marTop w:val="0"/>
                              <w:marBottom w:val="0"/>
                              <w:divBdr>
                                <w:top w:val="none" w:sz="0" w:space="0" w:color="auto"/>
                                <w:left w:val="none" w:sz="0" w:space="0" w:color="auto"/>
                                <w:bottom w:val="none" w:sz="0" w:space="0" w:color="auto"/>
                                <w:right w:val="none" w:sz="0" w:space="0" w:color="auto"/>
                              </w:divBdr>
                            </w:div>
                            <w:div w:id="971983443">
                              <w:marLeft w:val="0"/>
                              <w:marRight w:val="0"/>
                              <w:marTop w:val="150"/>
                              <w:marBottom w:val="150"/>
                              <w:divBdr>
                                <w:top w:val="none" w:sz="0" w:space="0" w:color="auto"/>
                                <w:left w:val="none" w:sz="0" w:space="0" w:color="auto"/>
                                <w:bottom w:val="none" w:sz="0" w:space="0" w:color="auto"/>
                                <w:right w:val="none" w:sz="0" w:space="0" w:color="auto"/>
                              </w:divBdr>
                            </w:div>
                            <w:div w:id="545221789">
                              <w:marLeft w:val="0"/>
                              <w:marRight w:val="0"/>
                              <w:marTop w:val="0"/>
                              <w:marBottom w:val="0"/>
                              <w:divBdr>
                                <w:top w:val="none" w:sz="0" w:space="0" w:color="auto"/>
                                <w:left w:val="none" w:sz="0" w:space="0" w:color="auto"/>
                                <w:bottom w:val="none" w:sz="0" w:space="0" w:color="auto"/>
                                <w:right w:val="none" w:sz="0" w:space="0" w:color="auto"/>
                              </w:divBdr>
                            </w:div>
                            <w:div w:id="1822192224">
                              <w:marLeft w:val="0"/>
                              <w:marRight w:val="0"/>
                              <w:marTop w:val="150"/>
                              <w:marBottom w:val="150"/>
                              <w:divBdr>
                                <w:top w:val="none" w:sz="0" w:space="0" w:color="auto"/>
                                <w:left w:val="none" w:sz="0" w:space="0" w:color="auto"/>
                                <w:bottom w:val="none" w:sz="0" w:space="0" w:color="auto"/>
                                <w:right w:val="none" w:sz="0" w:space="0" w:color="auto"/>
                              </w:divBdr>
                            </w:div>
                            <w:div w:id="582377141">
                              <w:marLeft w:val="0"/>
                              <w:marRight w:val="0"/>
                              <w:marTop w:val="0"/>
                              <w:marBottom w:val="0"/>
                              <w:divBdr>
                                <w:top w:val="none" w:sz="0" w:space="0" w:color="auto"/>
                                <w:left w:val="none" w:sz="0" w:space="0" w:color="auto"/>
                                <w:bottom w:val="none" w:sz="0" w:space="0" w:color="auto"/>
                                <w:right w:val="none" w:sz="0" w:space="0" w:color="auto"/>
                              </w:divBdr>
                            </w:div>
                            <w:div w:id="793596653">
                              <w:marLeft w:val="0"/>
                              <w:marRight w:val="0"/>
                              <w:marTop w:val="0"/>
                              <w:marBottom w:val="0"/>
                              <w:divBdr>
                                <w:top w:val="none" w:sz="0" w:space="0" w:color="auto"/>
                                <w:left w:val="none" w:sz="0" w:space="0" w:color="auto"/>
                                <w:bottom w:val="none" w:sz="0" w:space="0" w:color="auto"/>
                                <w:right w:val="none" w:sz="0" w:space="0" w:color="auto"/>
                              </w:divBdr>
                            </w:div>
                            <w:div w:id="618995687">
                              <w:marLeft w:val="0"/>
                              <w:marRight w:val="0"/>
                              <w:marTop w:val="0"/>
                              <w:marBottom w:val="0"/>
                              <w:divBdr>
                                <w:top w:val="none" w:sz="0" w:space="0" w:color="auto"/>
                                <w:left w:val="none" w:sz="0" w:space="0" w:color="auto"/>
                                <w:bottom w:val="none" w:sz="0" w:space="0" w:color="auto"/>
                                <w:right w:val="none" w:sz="0" w:space="0" w:color="auto"/>
                              </w:divBdr>
                            </w:div>
                            <w:div w:id="2091465285">
                              <w:marLeft w:val="0"/>
                              <w:marRight w:val="0"/>
                              <w:marTop w:val="0"/>
                              <w:marBottom w:val="0"/>
                              <w:divBdr>
                                <w:top w:val="none" w:sz="0" w:space="0" w:color="auto"/>
                                <w:left w:val="none" w:sz="0" w:space="0" w:color="auto"/>
                                <w:bottom w:val="none" w:sz="0" w:space="0" w:color="auto"/>
                                <w:right w:val="none" w:sz="0" w:space="0" w:color="auto"/>
                              </w:divBdr>
                            </w:div>
                          </w:divsChild>
                        </w:div>
                        <w:div w:id="192880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474261">
                  <w:marLeft w:val="0"/>
                  <w:marRight w:val="0"/>
                  <w:marTop w:val="240"/>
                  <w:marBottom w:val="0"/>
                  <w:divBdr>
                    <w:top w:val="single" w:sz="6" w:space="4" w:color="A2A9B1"/>
                    <w:left w:val="single" w:sz="6" w:space="4" w:color="A2A9B1"/>
                    <w:bottom w:val="single" w:sz="6" w:space="4" w:color="A2A9B1"/>
                    <w:right w:val="single" w:sz="6" w:space="4" w:color="A2A9B1"/>
                  </w:divBdr>
                  <w:divsChild>
                    <w:div w:id="87885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736898">
          <w:marLeft w:val="0"/>
          <w:marRight w:val="0"/>
          <w:marTop w:val="0"/>
          <w:marBottom w:val="0"/>
          <w:divBdr>
            <w:top w:val="none" w:sz="0" w:space="0" w:color="auto"/>
            <w:left w:val="none" w:sz="0" w:space="0" w:color="auto"/>
            <w:bottom w:val="none" w:sz="0" w:space="0" w:color="auto"/>
            <w:right w:val="none" w:sz="0" w:space="0" w:color="auto"/>
          </w:divBdr>
          <w:divsChild>
            <w:div w:id="1240366856">
              <w:marLeft w:val="0"/>
              <w:marRight w:val="0"/>
              <w:marTop w:val="0"/>
              <w:marBottom w:val="0"/>
              <w:divBdr>
                <w:top w:val="none" w:sz="0" w:space="0" w:color="auto"/>
                <w:left w:val="none" w:sz="0" w:space="0" w:color="auto"/>
                <w:bottom w:val="none" w:sz="0" w:space="0" w:color="auto"/>
                <w:right w:val="none" w:sz="0" w:space="0" w:color="auto"/>
              </w:divBdr>
              <w:divsChild>
                <w:div w:id="1169832901">
                  <w:marLeft w:val="0"/>
                  <w:marRight w:val="0"/>
                  <w:marTop w:val="0"/>
                  <w:marBottom w:val="0"/>
                  <w:divBdr>
                    <w:top w:val="none" w:sz="0" w:space="0" w:color="auto"/>
                    <w:left w:val="none" w:sz="0" w:space="0" w:color="auto"/>
                    <w:bottom w:val="none" w:sz="0" w:space="0" w:color="auto"/>
                    <w:right w:val="none" w:sz="0" w:space="0" w:color="auto"/>
                  </w:divBdr>
                </w:div>
                <w:div w:id="176693712">
                  <w:marLeft w:val="2640"/>
                  <w:marRight w:val="0"/>
                  <w:marTop w:val="600"/>
                  <w:marBottom w:val="0"/>
                  <w:divBdr>
                    <w:top w:val="none" w:sz="0" w:space="0" w:color="auto"/>
                    <w:left w:val="none" w:sz="0" w:space="0" w:color="auto"/>
                    <w:bottom w:val="none" w:sz="0" w:space="0" w:color="auto"/>
                    <w:right w:val="none" w:sz="0" w:space="0" w:color="auto"/>
                  </w:divBdr>
                  <w:divsChild>
                    <w:div w:id="660426050">
                      <w:marLeft w:val="0"/>
                      <w:marRight w:val="0"/>
                      <w:marTop w:val="0"/>
                      <w:marBottom w:val="0"/>
                      <w:divBdr>
                        <w:top w:val="none" w:sz="0" w:space="0" w:color="auto"/>
                        <w:left w:val="none" w:sz="0" w:space="0" w:color="auto"/>
                        <w:bottom w:val="none" w:sz="0" w:space="0" w:color="auto"/>
                        <w:right w:val="none" w:sz="0" w:space="0" w:color="auto"/>
                      </w:divBdr>
                    </w:div>
                  </w:divsChild>
                </w:div>
                <w:div w:id="838738304">
                  <w:marLeft w:val="0"/>
                  <w:marRight w:val="0"/>
                  <w:marTop w:val="600"/>
                  <w:marBottom w:val="0"/>
                  <w:divBdr>
                    <w:top w:val="none" w:sz="0" w:space="0" w:color="auto"/>
                    <w:left w:val="none" w:sz="0" w:space="0" w:color="auto"/>
                    <w:bottom w:val="none" w:sz="0" w:space="0" w:color="auto"/>
                    <w:right w:val="none" w:sz="0" w:space="0" w:color="auto"/>
                  </w:divBdr>
                  <w:divsChild>
                    <w:div w:id="574239412">
                      <w:marLeft w:val="0"/>
                      <w:marRight w:val="0"/>
                      <w:marTop w:val="0"/>
                      <w:marBottom w:val="0"/>
                      <w:divBdr>
                        <w:top w:val="none" w:sz="0" w:space="0" w:color="auto"/>
                        <w:left w:val="none" w:sz="0" w:space="0" w:color="auto"/>
                        <w:bottom w:val="none" w:sz="0" w:space="0" w:color="auto"/>
                        <w:right w:val="none" w:sz="0" w:space="0" w:color="auto"/>
                      </w:divBdr>
                    </w:div>
                    <w:div w:id="378474698">
                      <w:marLeft w:val="120"/>
                      <w:marRight w:val="240"/>
                      <w:marTop w:val="0"/>
                      <w:marBottom w:val="0"/>
                      <w:divBdr>
                        <w:top w:val="none" w:sz="0" w:space="0" w:color="auto"/>
                        <w:left w:val="none" w:sz="0" w:space="0" w:color="auto"/>
                        <w:bottom w:val="none" w:sz="0" w:space="0" w:color="auto"/>
                        <w:right w:val="none" w:sz="0" w:space="0" w:color="auto"/>
                      </w:divBdr>
                      <w:divsChild>
                        <w:div w:id="113229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78105">
              <w:marLeft w:val="0"/>
              <w:marRight w:val="0"/>
              <w:marTop w:val="0"/>
              <w:marBottom w:val="0"/>
              <w:divBdr>
                <w:top w:val="none" w:sz="0" w:space="0" w:color="auto"/>
                <w:left w:val="none" w:sz="0" w:space="0" w:color="auto"/>
                <w:bottom w:val="none" w:sz="0" w:space="0" w:color="auto"/>
                <w:right w:val="none" w:sz="0" w:space="0" w:color="auto"/>
              </w:divBdr>
              <w:divsChild>
                <w:div w:id="770971219">
                  <w:marLeft w:val="120"/>
                  <w:marRight w:val="0"/>
                  <w:marTop w:val="0"/>
                  <w:marBottom w:val="0"/>
                  <w:divBdr>
                    <w:top w:val="none" w:sz="0" w:space="0" w:color="auto"/>
                    <w:left w:val="none" w:sz="0" w:space="0" w:color="auto"/>
                    <w:bottom w:val="none" w:sz="0" w:space="0" w:color="auto"/>
                    <w:right w:val="none" w:sz="0" w:space="0" w:color="auto"/>
                  </w:divBdr>
                </w:div>
                <w:div w:id="601765842">
                  <w:marLeft w:val="120"/>
                  <w:marRight w:val="0"/>
                  <w:marTop w:val="0"/>
                  <w:marBottom w:val="0"/>
                  <w:divBdr>
                    <w:top w:val="none" w:sz="0" w:space="0" w:color="auto"/>
                    <w:left w:val="none" w:sz="0" w:space="0" w:color="auto"/>
                    <w:bottom w:val="none" w:sz="0" w:space="0" w:color="auto"/>
                    <w:right w:val="none" w:sz="0" w:space="0" w:color="auto"/>
                  </w:divBdr>
                </w:div>
                <w:div w:id="666517482">
                  <w:marLeft w:val="120"/>
                  <w:marRight w:val="0"/>
                  <w:marTop w:val="0"/>
                  <w:marBottom w:val="0"/>
                  <w:divBdr>
                    <w:top w:val="none" w:sz="0" w:space="0" w:color="auto"/>
                    <w:left w:val="none" w:sz="0" w:space="0" w:color="auto"/>
                    <w:bottom w:val="none" w:sz="0" w:space="0" w:color="auto"/>
                    <w:right w:val="none" w:sz="0" w:space="0" w:color="auto"/>
                  </w:divBdr>
                </w:div>
                <w:div w:id="1670014499">
                  <w:marLeft w:val="120"/>
                  <w:marRight w:val="0"/>
                  <w:marTop w:val="0"/>
                  <w:marBottom w:val="0"/>
                  <w:divBdr>
                    <w:top w:val="none" w:sz="0" w:space="0" w:color="auto"/>
                    <w:left w:val="none" w:sz="0" w:space="0" w:color="auto"/>
                    <w:bottom w:val="none" w:sz="0" w:space="0" w:color="auto"/>
                    <w:right w:val="none" w:sz="0" w:space="0" w:color="auto"/>
                  </w:divBdr>
                </w:div>
                <w:div w:id="479158379">
                  <w:marLeft w:val="120"/>
                  <w:marRight w:val="0"/>
                  <w:marTop w:val="0"/>
                  <w:marBottom w:val="0"/>
                  <w:divBdr>
                    <w:top w:val="none" w:sz="0" w:space="0" w:color="auto"/>
                    <w:left w:val="none" w:sz="0" w:space="0" w:color="auto"/>
                    <w:bottom w:val="none" w:sz="0" w:space="0" w:color="auto"/>
                    <w:right w:val="none" w:sz="0" w:space="0" w:color="auto"/>
                  </w:divBdr>
                </w:div>
                <w:div w:id="699165343">
                  <w:marLeft w:val="120"/>
                  <w:marRight w:val="0"/>
                  <w:marTop w:val="0"/>
                  <w:marBottom w:val="0"/>
                  <w:divBdr>
                    <w:top w:val="none" w:sz="0" w:space="0" w:color="auto"/>
                    <w:left w:val="none" w:sz="0" w:space="0" w:color="auto"/>
                    <w:bottom w:val="none" w:sz="0" w:space="0" w:color="auto"/>
                    <w:right w:val="none" w:sz="0" w:space="0" w:color="auto"/>
                  </w:divBdr>
                  <w:divsChild>
                    <w:div w:id="71292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n.wikipedia.org/wiki/Hadamard%E2%80%93Gutzwiller_model" TargetMode="External"/><Relationship Id="rId18" Type="http://schemas.openxmlformats.org/officeDocument/2006/relationships/hyperlink" Target="https://en.wikipedia.org/wiki/IBM" TargetMode="External"/><Relationship Id="rId26" Type="http://schemas.openxmlformats.org/officeDocument/2006/relationships/hyperlink" Target="https://en.wikipedia.org/wiki/Quantum_chaos" TargetMode="External"/><Relationship Id="rId39" Type="http://schemas.openxmlformats.org/officeDocument/2006/relationships/hyperlink" Target="https://en.wikipedia.org/wiki/Columbia_University" TargetMode="External"/><Relationship Id="rId21" Type="http://schemas.openxmlformats.org/officeDocument/2006/relationships/hyperlink" Target="https://en.wikipedia.org/wiki/Doctoral_advisor" TargetMode="External"/><Relationship Id="rId34" Type="http://schemas.openxmlformats.org/officeDocument/2006/relationships/hyperlink" Target="https://en.wikipedia.org/wiki/ETH_Zurich" TargetMode="External"/><Relationship Id="rId42" Type="http://schemas.openxmlformats.org/officeDocument/2006/relationships/hyperlink" Target="https://en.wikipedia.org/wiki/International_Union_of_Pure_and_Applied_Physics" TargetMode="External"/><Relationship Id="rId47" Type="http://schemas.openxmlformats.org/officeDocument/2006/relationships/hyperlink" Target="https://en.wikipedia.org/wiki/Swann_Galleries" TargetMode="External"/><Relationship Id="rId50" Type="http://schemas.openxmlformats.org/officeDocument/2006/relationships/hyperlink" Target="https://en.wikipedia.org/wiki/American_Physical_Society" TargetMode="External"/><Relationship Id="rId7" Type="http://schemas.openxmlformats.org/officeDocument/2006/relationships/hyperlink" Target="https://en.wikipedia.org/wiki/Basel" TargetMode="External"/><Relationship Id="rId2" Type="http://schemas.openxmlformats.org/officeDocument/2006/relationships/styles" Target="styles.xml"/><Relationship Id="rId16" Type="http://schemas.openxmlformats.org/officeDocument/2006/relationships/hyperlink" Target="https://en.wikipedia.org/wiki/Quantum_chaos" TargetMode="External"/><Relationship Id="rId29" Type="http://schemas.openxmlformats.org/officeDocument/2006/relationships/hyperlink" Target="https://en.wikipedia.org/wiki/Yale_University" TargetMode="External"/><Relationship Id="rId11" Type="http://schemas.openxmlformats.org/officeDocument/2006/relationships/hyperlink" Target="https://en.wikipedia.org/wiki/ETH_Zurich" TargetMode="External"/><Relationship Id="rId24" Type="http://schemas.openxmlformats.org/officeDocument/2006/relationships/hyperlink" Target="https://en.wikipedia.org/wiki/Physicist" TargetMode="External"/><Relationship Id="rId32" Type="http://schemas.openxmlformats.org/officeDocument/2006/relationships/hyperlink" Target="https://en.wikipedia.org/wiki/Switzerland" TargetMode="External"/><Relationship Id="rId37" Type="http://schemas.openxmlformats.org/officeDocument/2006/relationships/hyperlink" Target="https://en.wikipedia.org/wiki/Brown,_Boveri_%26_Cie" TargetMode="External"/><Relationship Id="rId40" Type="http://schemas.openxmlformats.org/officeDocument/2006/relationships/hyperlink" Target="https://en.wikipedia.org/wiki/University_of_Paris-Sud" TargetMode="External"/><Relationship Id="rId45" Type="http://schemas.openxmlformats.org/officeDocument/2006/relationships/hyperlink" Target="https://en.wikipedia.org/wiki/History_of_science" TargetMode="External"/><Relationship Id="rId53" Type="http://schemas.openxmlformats.org/officeDocument/2006/relationships/fontTable" Target="fontTable.xml"/><Relationship Id="rId5" Type="http://schemas.openxmlformats.org/officeDocument/2006/relationships/hyperlink" Target="https://en.wikipedia.org/wiki/File:MGutzwiller.jpg" TargetMode="External"/><Relationship Id="rId10" Type="http://schemas.openxmlformats.org/officeDocument/2006/relationships/hyperlink" Target="https://en.wikipedia.org/wiki/New_Mexico" TargetMode="External"/><Relationship Id="rId19" Type="http://schemas.openxmlformats.org/officeDocument/2006/relationships/hyperlink" Target="https://en.wikipedia.org/wiki/Columbia_University" TargetMode="External"/><Relationship Id="rId31" Type="http://schemas.openxmlformats.org/officeDocument/2006/relationships/control" Target="activeX/activeX1.xml"/><Relationship Id="rId44" Type="http://schemas.openxmlformats.org/officeDocument/2006/relationships/hyperlink" Target="https://en.wikipedia.org/wiki/Max_Planck_Institute_for_the_Physics_of_Complex_Systems" TargetMode="External"/><Relationship Id="rId52" Type="http://schemas.openxmlformats.org/officeDocument/2006/relationships/hyperlink" Target="https://en.wikipedia.org/wiki/Max_Planck_medal" TargetMode="External"/><Relationship Id="rId4" Type="http://schemas.openxmlformats.org/officeDocument/2006/relationships/webSettings" Target="webSettings.xml"/><Relationship Id="rId9" Type="http://schemas.openxmlformats.org/officeDocument/2006/relationships/hyperlink" Target="https://en.wikipedia.org/wiki/Rio_Rancho" TargetMode="External"/><Relationship Id="rId14" Type="http://schemas.openxmlformats.org/officeDocument/2006/relationships/hyperlink" Target="https://en.wikipedia.org/wiki/Dannie_Heineman_Prize_for_Mathematical_Physics" TargetMode="External"/><Relationship Id="rId22" Type="http://schemas.openxmlformats.org/officeDocument/2006/relationships/hyperlink" Target="https://en.wikipedia.org/w/index.php?title=Max_Dresden&amp;action=edit&amp;redlink=1" TargetMode="External"/><Relationship Id="rId27" Type="http://schemas.openxmlformats.org/officeDocument/2006/relationships/hyperlink" Target="https://en.wikipedia.org/wiki/Complex_systems" TargetMode="External"/><Relationship Id="rId30" Type="http://schemas.openxmlformats.org/officeDocument/2006/relationships/image" Target="media/image2.wmf"/><Relationship Id="rId35" Type="http://schemas.openxmlformats.org/officeDocument/2006/relationships/hyperlink" Target="https://en.wikipedia.org/wiki/Wolfgang_Pauli" TargetMode="External"/><Relationship Id="rId43" Type="http://schemas.openxmlformats.org/officeDocument/2006/relationships/hyperlink" Target="https://en.wikipedia.org/w/index.php?title=Gutzwiller_approximation&amp;action=edit&amp;redlink=1" TargetMode="External"/><Relationship Id="rId48" Type="http://schemas.openxmlformats.org/officeDocument/2006/relationships/hyperlink" Target="https://en.wikipedia.org/wiki/National_Academies_of_Science" TargetMode="External"/><Relationship Id="rId8" Type="http://schemas.openxmlformats.org/officeDocument/2006/relationships/hyperlink" Target="https://en.wikipedia.org/wiki/Switzerland" TargetMode="External"/><Relationship Id="rId51" Type="http://schemas.openxmlformats.org/officeDocument/2006/relationships/hyperlink" Target="https://en.wikipedia.org/wiki/Dannie_Heineman_Prize_for_Mathematical_Physics" TargetMode="External"/><Relationship Id="rId3" Type="http://schemas.openxmlformats.org/officeDocument/2006/relationships/settings" Target="settings.xml"/><Relationship Id="rId12" Type="http://schemas.openxmlformats.org/officeDocument/2006/relationships/hyperlink" Target="https://en.wikipedia.org/wiki/Kansas_University" TargetMode="External"/><Relationship Id="rId17" Type="http://schemas.openxmlformats.org/officeDocument/2006/relationships/hyperlink" Target="https://en.wikipedia.org/wiki/Complex_Systems" TargetMode="External"/><Relationship Id="rId25" Type="http://schemas.openxmlformats.org/officeDocument/2006/relationships/hyperlink" Target="https://en.wikipedia.org/wiki/Field_theory_(physics)" TargetMode="External"/><Relationship Id="rId33" Type="http://schemas.openxmlformats.org/officeDocument/2006/relationships/hyperlink" Target="https://en.wikipedia.org/wiki/Basel" TargetMode="External"/><Relationship Id="rId38" Type="http://schemas.openxmlformats.org/officeDocument/2006/relationships/hyperlink" Target="https://en.wikipedia.org/wiki/Royal_Dutch_Shell" TargetMode="External"/><Relationship Id="rId46" Type="http://schemas.openxmlformats.org/officeDocument/2006/relationships/hyperlink" Target="https://en.wikipedia.org/wiki/Book_collecting" TargetMode="External"/><Relationship Id="rId20" Type="http://schemas.openxmlformats.org/officeDocument/2006/relationships/hyperlink" Target="https://en.wikipedia.org/wiki/Yale_University" TargetMode="External"/><Relationship Id="rId41" Type="http://schemas.openxmlformats.org/officeDocument/2006/relationships/hyperlink" Target="https://en.wikipedia.org/wiki/Stockholm_University"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5" Type="http://schemas.openxmlformats.org/officeDocument/2006/relationships/hyperlink" Target="https://en.wikipedia.org/wiki/Max_Planck_Medal" TargetMode="External"/><Relationship Id="rId23" Type="http://schemas.openxmlformats.org/officeDocument/2006/relationships/hyperlink" Target="https://de.wikipedia.org/wiki/Max_Dresden" TargetMode="External"/><Relationship Id="rId28" Type="http://schemas.openxmlformats.org/officeDocument/2006/relationships/hyperlink" Target="https://en.wikipedia.org/wiki/IBM_Research" TargetMode="External"/><Relationship Id="rId36" Type="http://schemas.openxmlformats.org/officeDocument/2006/relationships/hyperlink" Target="https://en.wikipedia.org/wiki/University_of_Kansas" TargetMode="External"/><Relationship Id="rId49" Type="http://schemas.openxmlformats.org/officeDocument/2006/relationships/hyperlink" Target="https://en.wikipedia.org/wiki/American_Academy_of_Arts_and_Science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1131</Words>
  <Characters>6448</Characters>
  <Application>Microsoft Office Word</Application>
  <DocSecurity>0</DocSecurity>
  <Lines>53</Lines>
  <Paragraphs>15</Paragraphs>
  <ScaleCrop>false</ScaleCrop>
  <Company/>
  <LinksUpToDate>false</LinksUpToDate>
  <CharactersWithSpaces>7564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Tino Randall</dc:creator>
  <cp:keywords/>
  <dc:description/>
  <cp:lastModifiedBy>Tino Randall</cp:lastModifiedBy>
  <cp:revision>1</cp:revision>
  <dcterms:created xsi:type="dcterms:W3CDTF">2021-04-24T20:01:00Z</dcterms:created>
  <dcterms:modified xsi:type="dcterms:W3CDTF">2021-04-24T20:10:00Z</dcterms:modified>
</cp:coreProperties>
</file>